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7B0" w:rsidRPr="00ED1D66" w:rsidRDefault="00F327B0" w:rsidP="00F327B0">
      <w:pPr>
        <w:pStyle w:val="NoSpacing"/>
        <w:bidi/>
        <w:jc w:val="center"/>
        <w:rPr>
          <w:rFonts w:ascii="Traditional Arabic" w:hAnsi="Traditional Arabic" w:cs="Traditional Arabic"/>
          <w:b/>
          <w:bCs/>
          <w:sz w:val="44"/>
          <w:szCs w:val="44"/>
          <w:rtl/>
        </w:rPr>
      </w:pPr>
      <w:bookmarkStart w:id="0" w:name="_GoBack"/>
      <w:bookmarkEnd w:id="0"/>
      <w:r w:rsidRPr="00ED1D66">
        <w:rPr>
          <w:rFonts w:ascii="Traditional Arabic" w:hAnsi="Traditional Arabic" w:cs="Traditional Arabic"/>
          <w:b/>
          <w:bCs/>
          <w:sz w:val="44"/>
          <w:szCs w:val="44"/>
          <w:rtl/>
        </w:rPr>
        <w:t>الشكوى من فساد حكومة نيجيريا في شعر داؤد أَدَيْكِيلَيْكنْ:</w:t>
      </w:r>
    </w:p>
    <w:p w:rsidR="00F327B0" w:rsidRPr="007405B5" w:rsidRDefault="00F327B0" w:rsidP="00F327B0">
      <w:pPr>
        <w:pStyle w:val="NoSpacing"/>
        <w:bidi/>
        <w:jc w:val="center"/>
        <w:rPr>
          <w:rFonts w:ascii="Traditional Arabic" w:hAnsi="Traditional Arabic" w:cs="Traditional Arabic"/>
          <w:b/>
          <w:bCs/>
          <w:sz w:val="44"/>
          <w:szCs w:val="44"/>
          <w:rtl/>
        </w:rPr>
      </w:pPr>
      <w:r w:rsidRPr="00ED1D66">
        <w:rPr>
          <w:rFonts w:ascii="Traditional Arabic" w:hAnsi="Traditional Arabic" w:cs="Traditional Arabic"/>
          <w:b/>
          <w:bCs/>
          <w:sz w:val="44"/>
          <w:szCs w:val="44"/>
          <w:rtl/>
        </w:rPr>
        <w:t>عرض ودراسة</w:t>
      </w:r>
      <w:r w:rsidRPr="007405B5">
        <w:rPr>
          <w:rFonts w:ascii="Traditional Arabic" w:hAnsi="Traditional Arabic" w:cs="Traditional Arabic"/>
          <w:b/>
          <w:bCs/>
          <w:sz w:val="44"/>
          <w:szCs w:val="44"/>
          <w:rtl/>
        </w:rPr>
        <w:t xml:space="preserve"> </w:t>
      </w:r>
      <w:r w:rsidR="007405B5" w:rsidRPr="007405B5">
        <w:rPr>
          <w:rFonts w:ascii="Traditional Arabic" w:hAnsi="Traditional Arabic" w:cs="Traditional Arabic"/>
          <w:b/>
          <w:bCs/>
          <w:sz w:val="44"/>
          <w:szCs w:val="44"/>
          <w:rtl/>
        </w:rPr>
        <w:t>نقدية</w:t>
      </w:r>
    </w:p>
    <w:p w:rsidR="00F327B0" w:rsidRPr="00ED1D66" w:rsidRDefault="00F327B0" w:rsidP="00F327B0">
      <w:pPr>
        <w:pStyle w:val="NoSpacing"/>
        <w:bidi/>
        <w:jc w:val="center"/>
        <w:rPr>
          <w:rFonts w:ascii="Traditional Arabic" w:hAnsi="Traditional Arabic" w:cs="Traditional Arabic"/>
          <w:sz w:val="26"/>
          <w:szCs w:val="26"/>
          <w:rtl/>
        </w:rPr>
      </w:pPr>
    </w:p>
    <w:p w:rsidR="00F327B0" w:rsidRPr="00AF5782" w:rsidRDefault="00F327B0" w:rsidP="00F327B0">
      <w:pPr>
        <w:pStyle w:val="NoSpacing"/>
        <w:bidi/>
        <w:jc w:val="center"/>
        <w:rPr>
          <w:rFonts w:ascii="Traditional Arabic" w:hAnsi="Traditional Arabic" w:cs="Traditional Arabic"/>
          <w:sz w:val="40"/>
          <w:szCs w:val="40"/>
          <w:rtl/>
        </w:rPr>
      </w:pPr>
      <w:r w:rsidRPr="00AF5782">
        <w:rPr>
          <w:rFonts w:ascii="Traditional Arabic" w:hAnsi="Traditional Arabic" w:cs="Traditional Arabic"/>
          <w:sz w:val="40"/>
          <w:szCs w:val="40"/>
          <w:rtl/>
        </w:rPr>
        <w:t>صالح محمد جمعة ألاشو</w:t>
      </w:r>
    </w:p>
    <w:p w:rsidR="00F327B0" w:rsidRDefault="00F327B0" w:rsidP="00F327B0">
      <w:pPr>
        <w:pStyle w:val="NormalWeb"/>
        <w:bidi/>
        <w:spacing w:before="0" w:beforeAutospacing="0" w:after="0" w:afterAutospacing="0"/>
        <w:jc w:val="center"/>
        <w:rPr>
          <w:rFonts w:ascii="Traditional Arabic" w:hAnsi="Traditional Arabic" w:cs="Traditional Arabic"/>
          <w:sz w:val="32"/>
          <w:szCs w:val="32"/>
          <w:rtl/>
        </w:rPr>
      </w:pPr>
      <w:r w:rsidRPr="00ED1D66">
        <w:rPr>
          <w:rFonts w:ascii="Traditional Arabic" w:hAnsi="Traditional Arabic" w:cs="Traditional Arabic" w:hint="cs"/>
          <w:sz w:val="32"/>
          <w:szCs w:val="32"/>
          <w:rtl/>
        </w:rPr>
        <w:t>جامعة ولاية كوارا، مليتي،</w:t>
      </w:r>
      <w:r>
        <w:rPr>
          <w:rFonts w:ascii="Traditional Arabic" w:hAnsi="Traditional Arabic" w:cs="Traditional Arabic" w:hint="cs"/>
          <w:sz w:val="32"/>
          <w:szCs w:val="32"/>
          <w:rtl/>
        </w:rPr>
        <w:t xml:space="preserve"> نيجيريا</w:t>
      </w:r>
    </w:p>
    <w:p w:rsidR="00F327B0" w:rsidRPr="00092F97" w:rsidRDefault="00F327B0" w:rsidP="00F327B0">
      <w:pPr>
        <w:pStyle w:val="NormalWeb"/>
        <w:spacing w:before="0" w:beforeAutospacing="0" w:after="0" w:afterAutospacing="0"/>
        <w:jc w:val="center"/>
        <w:rPr>
          <w:rFonts w:ascii="Calibri" w:hAnsi="Calibri" w:cs="Traditional Arabic"/>
        </w:rPr>
      </w:pPr>
      <w:r w:rsidRPr="00092F97">
        <w:rPr>
          <w:rFonts w:ascii="Calibri" w:hAnsi="Calibri" w:cs="Traditional Arabic"/>
        </w:rPr>
        <w:t>smjalaso@gmail.com</w:t>
      </w:r>
    </w:p>
    <w:p w:rsidR="00F327B0" w:rsidRDefault="00F327B0" w:rsidP="00F327B0">
      <w:pPr>
        <w:pStyle w:val="NormalWeb"/>
        <w:spacing w:before="0" w:beforeAutospacing="0" w:after="0" w:afterAutospacing="0"/>
        <w:jc w:val="center"/>
        <w:rPr>
          <w:rFonts w:ascii="Calibri" w:hAnsi="Calibri" w:cs="Traditional Arabic"/>
        </w:rPr>
      </w:pPr>
      <w:r w:rsidRPr="00092F97">
        <w:rPr>
          <w:rFonts w:ascii="Calibri" w:hAnsi="Calibri" w:cs="Traditional Arabic"/>
        </w:rPr>
        <w:t>08034991544, 08053567125</w:t>
      </w:r>
    </w:p>
    <w:p w:rsidR="00F327B0" w:rsidRPr="00092F97" w:rsidRDefault="00F327B0" w:rsidP="00F327B0">
      <w:pPr>
        <w:pStyle w:val="NormalWeb"/>
        <w:spacing w:before="0" w:beforeAutospacing="0" w:after="0" w:afterAutospacing="0"/>
        <w:jc w:val="center"/>
        <w:rPr>
          <w:rFonts w:ascii="Calibri" w:hAnsi="Calibri" w:cs="Traditional Arabic"/>
        </w:rPr>
      </w:pPr>
    </w:p>
    <w:p w:rsidR="00F327B0" w:rsidRDefault="00F327B0" w:rsidP="00F327B0">
      <w:pPr>
        <w:pStyle w:val="NormalWeb"/>
        <w:bidi/>
        <w:spacing w:before="0" w:beforeAutospacing="0" w:after="0" w:afterAutospacing="0"/>
        <w:rPr>
          <w:rFonts w:ascii="Traditional Arabic" w:hAnsi="Traditional Arabic" w:cs="Traditional Arabic"/>
          <w:b/>
          <w:bCs/>
          <w:sz w:val="36"/>
          <w:szCs w:val="36"/>
        </w:rPr>
      </w:pPr>
      <w:r w:rsidRPr="00076F98">
        <w:rPr>
          <w:rFonts w:ascii="Traditional Arabic" w:hAnsi="Traditional Arabic" w:cs="Traditional Arabic" w:hint="cs"/>
          <w:b/>
          <w:bCs/>
          <w:sz w:val="36"/>
          <w:szCs w:val="36"/>
          <w:rtl/>
        </w:rPr>
        <w:t>ملخص</w:t>
      </w:r>
    </w:p>
    <w:p w:rsidR="00F327B0" w:rsidRDefault="00F327B0" w:rsidP="00EB7703">
      <w:pPr>
        <w:pStyle w:val="NormalWeb"/>
        <w:bidi/>
        <w:spacing w:before="0" w:beforeAutospacing="0" w:after="0" w:afterAutospacing="0"/>
        <w:jc w:val="both"/>
        <w:rPr>
          <w:rFonts w:cs="Traditional Arabic"/>
          <w:sz w:val="36"/>
          <w:szCs w:val="36"/>
        </w:rPr>
      </w:pPr>
      <w:r>
        <w:rPr>
          <w:rFonts w:ascii="Traditional Arabic" w:hAnsi="Traditional Arabic" w:cs="Traditional Arabic" w:hint="cs"/>
          <w:sz w:val="36"/>
          <w:szCs w:val="36"/>
          <w:rtl/>
        </w:rPr>
        <w:t xml:space="preserve">تتناول هذه المقالة الأزمات المختلفة التي تعاني منها نيجيريا منذ نشأتها، وتدرس بصفة خاصة   </w:t>
      </w:r>
      <w:r w:rsidRPr="00076F98">
        <w:rPr>
          <w:rFonts w:cs="Traditional Arabic" w:hint="cs"/>
          <w:sz w:val="36"/>
          <w:szCs w:val="36"/>
          <w:rtl/>
        </w:rPr>
        <w:t xml:space="preserve">ظاهرة الفساد الحكومي أو السياسي الذي </w:t>
      </w:r>
      <w:r>
        <w:rPr>
          <w:rFonts w:cs="Traditional Arabic" w:hint="cs"/>
          <w:sz w:val="36"/>
          <w:szCs w:val="36"/>
          <w:rtl/>
        </w:rPr>
        <w:t>سبب ل</w:t>
      </w:r>
      <w:r w:rsidRPr="00076F98">
        <w:rPr>
          <w:rFonts w:cs="Traditional Arabic" w:hint="cs"/>
          <w:sz w:val="36"/>
          <w:szCs w:val="36"/>
          <w:rtl/>
        </w:rPr>
        <w:t>لمجتمع النيجيري</w:t>
      </w:r>
      <w:r>
        <w:rPr>
          <w:rFonts w:cs="Traditional Arabic" w:hint="cs"/>
          <w:sz w:val="36"/>
          <w:szCs w:val="36"/>
          <w:rtl/>
        </w:rPr>
        <w:t xml:space="preserve"> التدهور</w:t>
      </w:r>
      <w:r w:rsidRPr="00076F98">
        <w:rPr>
          <w:rFonts w:cs="Traditional Arabic"/>
          <w:sz w:val="36"/>
          <w:szCs w:val="36"/>
          <w:rtl/>
        </w:rPr>
        <w:t xml:space="preserve"> ال</w:t>
      </w:r>
      <w:r w:rsidRPr="00076F98">
        <w:rPr>
          <w:rFonts w:cs="Traditional Arabic" w:hint="cs"/>
          <w:sz w:val="36"/>
          <w:szCs w:val="36"/>
          <w:rtl/>
        </w:rPr>
        <w:t>اقتصادي</w:t>
      </w:r>
      <w:r>
        <w:rPr>
          <w:rFonts w:cs="Traditional Arabic" w:hint="cs"/>
          <w:sz w:val="36"/>
          <w:szCs w:val="36"/>
          <w:rtl/>
        </w:rPr>
        <w:t>،</w:t>
      </w:r>
      <w:r w:rsidRPr="00076F98">
        <w:rPr>
          <w:rFonts w:cs="Traditional Arabic"/>
          <w:sz w:val="36"/>
          <w:szCs w:val="36"/>
          <w:rtl/>
        </w:rPr>
        <w:t xml:space="preserve"> واضطراب الأوضاع الاج</w:t>
      </w:r>
      <w:r w:rsidRPr="00076F98">
        <w:rPr>
          <w:rFonts w:cs="Traditional Arabic" w:hint="cs"/>
          <w:sz w:val="36"/>
          <w:szCs w:val="36"/>
          <w:rtl/>
        </w:rPr>
        <w:t>تم</w:t>
      </w:r>
      <w:r w:rsidRPr="00076F98">
        <w:rPr>
          <w:rFonts w:cs="Traditional Arabic"/>
          <w:sz w:val="36"/>
          <w:szCs w:val="36"/>
          <w:rtl/>
        </w:rPr>
        <w:t>اعي</w:t>
      </w:r>
      <w:r>
        <w:rPr>
          <w:rFonts w:cs="Traditional Arabic" w:hint="cs"/>
          <w:sz w:val="36"/>
          <w:szCs w:val="36"/>
          <w:rtl/>
        </w:rPr>
        <w:t>ة،</w:t>
      </w:r>
      <w:r w:rsidRPr="00076F98">
        <w:rPr>
          <w:rFonts w:cs="Traditional Arabic"/>
          <w:sz w:val="36"/>
          <w:szCs w:val="36"/>
          <w:rtl/>
        </w:rPr>
        <w:t xml:space="preserve"> </w:t>
      </w:r>
      <w:r>
        <w:rPr>
          <w:rFonts w:cs="Traditional Arabic" w:hint="cs"/>
          <w:sz w:val="36"/>
          <w:szCs w:val="36"/>
          <w:rtl/>
        </w:rPr>
        <w:t xml:space="preserve">ونقص حاد في </w:t>
      </w:r>
      <w:r w:rsidRPr="00076F98">
        <w:rPr>
          <w:rFonts w:cs="Traditional Arabic" w:hint="cs"/>
          <w:sz w:val="36"/>
          <w:szCs w:val="36"/>
          <w:rtl/>
        </w:rPr>
        <w:t xml:space="preserve">مرافق </w:t>
      </w:r>
      <w:r>
        <w:rPr>
          <w:rFonts w:cs="Traditional Arabic" w:hint="cs"/>
          <w:sz w:val="36"/>
          <w:szCs w:val="36"/>
          <w:rtl/>
        </w:rPr>
        <w:t>الحياة ال</w:t>
      </w:r>
      <w:r w:rsidRPr="00076F98">
        <w:rPr>
          <w:rFonts w:cs="Traditional Arabic" w:hint="cs"/>
          <w:sz w:val="36"/>
          <w:szCs w:val="36"/>
          <w:rtl/>
        </w:rPr>
        <w:t>أساسية</w:t>
      </w:r>
      <w:r>
        <w:rPr>
          <w:rFonts w:cs="Traditional Arabic" w:hint="cs"/>
          <w:sz w:val="36"/>
          <w:szCs w:val="36"/>
          <w:rtl/>
        </w:rPr>
        <w:t>، وانهيار شبه تام للبنى التحتية، مما دفع المواطنين إلى شكاوى مريرة واحتجاجات مستمرة على الحكومة وتصرفاتها. وكان</w:t>
      </w:r>
      <w:r w:rsidRPr="00076F98">
        <w:rPr>
          <w:rFonts w:cs="Traditional Arabic" w:hint="cs"/>
          <w:sz w:val="36"/>
          <w:szCs w:val="36"/>
          <w:rtl/>
        </w:rPr>
        <w:t xml:space="preserve"> </w:t>
      </w:r>
      <w:r>
        <w:rPr>
          <w:rFonts w:cs="Traditional Arabic" w:hint="cs"/>
          <w:sz w:val="36"/>
          <w:szCs w:val="36"/>
          <w:rtl/>
        </w:rPr>
        <w:t>ممن قام بالشكوى</w:t>
      </w:r>
      <w:r w:rsidRPr="00076F98">
        <w:rPr>
          <w:rFonts w:cs="Traditional Arabic" w:hint="cs"/>
          <w:sz w:val="36"/>
          <w:szCs w:val="36"/>
          <w:rtl/>
        </w:rPr>
        <w:t xml:space="preserve"> من أبناء اليوربا الدكتور د</w:t>
      </w:r>
      <w:r>
        <w:rPr>
          <w:rFonts w:cs="Traditional Arabic" w:hint="cs"/>
          <w:sz w:val="36"/>
          <w:szCs w:val="36"/>
          <w:rtl/>
        </w:rPr>
        <w:t>اؤ</w:t>
      </w:r>
      <w:r w:rsidRPr="00076F98">
        <w:rPr>
          <w:rFonts w:cs="Traditional Arabic" w:hint="cs"/>
          <w:sz w:val="36"/>
          <w:szCs w:val="36"/>
          <w:rtl/>
        </w:rPr>
        <w:t xml:space="preserve">د </w:t>
      </w:r>
      <w:r>
        <w:rPr>
          <w:rFonts w:cs="Traditional Arabic" w:hint="cs"/>
          <w:sz w:val="36"/>
          <w:szCs w:val="36"/>
          <w:rtl/>
        </w:rPr>
        <w:t xml:space="preserve">التجاني </w:t>
      </w:r>
      <w:r w:rsidRPr="00076F98">
        <w:rPr>
          <w:rFonts w:cs="Traditional Arabic" w:hint="cs"/>
          <w:sz w:val="36"/>
          <w:szCs w:val="36"/>
          <w:rtl/>
        </w:rPr>
        <w:t>أ</w:t>
      </w:r>
      <w:r>
        <w:rPr>
          <w:rFonts w:cs="Traditional Arabic" w:hint="cs"/>
          <w:sz w:val="36"/>
          <w:szCs w:val="36"/>
          <w:rtl/>
        </w:rPr>
        <w:t>َ</w:t>
      </w:r>
      <w:r w:rsidRPr="00076F98">
        <w:rPr>
          <w:rFonts w:cs="Traditional Arabic" w:hint="cs"/>
          <w:sz w:val="36"/>
          <w:szCs w:val="36"/>
          <w:rtl/>
        </w:rPr>
        <w:t>د</w:t>
      </w:r>
      <w:r>
        <w:rPr>
          <w:rFonts w:cs="Traditional Arabic" w:hint="cs"/>
          <w:sz w:val="36"/>
          <w:szCs w:val="36"/>
          <w:rtl/>
        </w:rPr>
        <w:t>َ</w:t>
      </w:r>
      <w:r w:rsidRPr="00076F98">
        <w:rPr>
          <w:rFonts w:cs="Traditional Arabic" w:hint="cs"/>
          <w:sz w:val="36"/>
          <w:szCs w:val="36"/>
          <w:rtl/>
        </w:rPr>
        <w:t>ي</w:t>
      </w:r>
      <w:r>
        <w:rPr>
          <w:rFonts w:cs="Traditional Arabic" w:hint="cs"/>
          <w:sz w:val="36"/>
          <w:szCs w:val="36"/>
          <w:rtl/>
        </w:rPr>
        <w:t>ْ</w:t>
      </w:r>
      <w:r w:rsidRPr="00076F98">
        <w:rPr>
          <w:rFonts w:cs="Traditional Arabic" w:hint="cs"/>
          <w:sz w:val="36"/>
          <w:szCs w:val="36"/>
          <w:rtl/>
        </w:rPr>
        <w:t>ك</w:t>
      </w:r>
      <w:r>
        <w:rPr>
          <w:rFonts w:cs="Traditional Arabic" w:hint="cs"/>
          <w:sz w:val="36"/>
          <w:szCs w:val="36"/>
          <w:rtl/>
        </w:rPr>
        <w:t>ِ</w:t>
      </w:r>
      <w:r w:rsidRPr="00076F98">
        <w:rPr>
          <w:rFonts w:cs="Traditional Arabic" w:hint="cs"/>
          <w:sz w:val="36"/>
          <w:szCs w:val="36"/>
          <w:rtl/>
        </w:rPr>
        <w:t>يل</w:t>
      </w:r>
      <w:r>
        <w:rPr>
          <w:rFonts w:cs="Traditional Arabic" w:hint="cs"/>
          <w:sz w:val="36"/>
          <w:szCs w:val="36"/>
          <w:rtl/>
        </w:rPr>
        <w:t>َ</w:t>
      </w:r>
      <w:r w:rsidRPr="00076F98">
        <w:rPr>
          <w:rFonts w:cs="Traditional Arabic" w:hint="cs"/>
          <w:sz w:val="36"/>
          <w:szCs w:val="36"/>
          <w:rtl/>
        </w:rPr>
        <w:t>ي</w:t>
      </w:r>
      <w:r>
        <w:rPr>
          <w:rFonts w:cs="Traditional Arabic" w:hint="cs"/>
          <w:sz w:val="36"/>
          <w:szCs w:val="36"/>
          <w:rtl/>
        </w:rPr>
        <w:t>ْ</w:t>
      </w:r>
      <w:r w:rsidRPr="00076F98">
        <w:rPr>
          <w:rFonts w:cs="Traditional Arabic" w:hint="cs"/>
          <w:sz w:val="36"/>
          <w:szCs w:val="36"/>
          <w:rtl/>
        </w:rPr>
        <w:t>ك</w:t>
      </w:r>
      <w:r>
        <w:rPr>
          <w:rFonts w:cs="Traditional Arabic" w:hint="cs"/>
          <w:sz w:val="36"/>
          <w:szCs w:val="36"/>
          <w:rtl/>
        </w:rPr>
        <w:t>ُنْ ا</w:t>
      </w:r>
      <w:r w:rsidRPr="00076F98">
        <w:rPr>
          <w:rFonts w:cs="Traditional Arabic" w:hint="cs"/>
          <w:sz w:val="36"/>
          <w:szCs w:val="36"/>
          <w:rtl/>
        </w:rPr>
        <w:t xml:space="preserve">لذي </w:t>
      </w:r>
      <w:r>
        <w:rPr>
          <w:rFonts w:cs="Traditional Arabic" w:hint="cs"/>
          <w:sz w:val="36"/>
          <w:szCs w:val="36"/>
          <w:rtl/>
        </w:rPr>
        <w:t xml:space="preserve">نظم </w:t>
      </w:r>
      <w:r w:rsidRPr="00076F98">
        <w:rPr>
          <w:rFonts w:cs="Traditional Arabic" w:hint="cs"/>
          <w:sz w:val="36"/>
          <w:szCs w:val="36"/>
          <w:rtl/>
        </w:rPr>
        <w:t xml:space="preserve">قصيدة </w:t>
      </w:r>
      <w:r>
        <w:rPr>
          <w:rFonts w:cs="Traditional Arabic" w:hint="cs"/>
          <w:sz w:val="36"/>
          <w:szCs w:val="36"/>
          <w:rtl/>
        </w:rPr>
        <w:t>تشكو ال</w:t>
      </w:r>
      <w:r w:rsidRPr="00076F98">
        <w:rPr>
          <w:rFonts w:cs="Traditional Arabic" w:hint="cs"/>
          <w:sz w:val="36"/>
          <w:szCs w:val="36"/>
          <w:rtl/>
        </w:rPr>
        <w:t>حكومة</w:t>
      </w:r>
      <w:r>
        <w:rPr>
          <w:rFonts w:cs="Traditional Arabic" w:hint="cs"/>
          <w:sz w:val="36"/>
          <w:szCs w:val="36"/>
          <w:rtl/>
        </w:rPr>
        <w:t xml:space="preserve"> التي كان يرأسها</w:t>
      </w:r>
      <w:r w:rsidRPr="00076F98">
        <w:rPr>
          <w:rFonts w:cs="Traditional Arabic" w:hint="cs"/>
          <w:sz w:val="36"/>
          <w:szCs w:val="36"/>
          <w:rtl/>
        </w:rPr>
        <w:t xml:space="preserve"> </w:t>
      </w:r>
      <w:r>
        <w:rPr>
          <w:rFonts w:cs="Traditional Arabic" w:hint="cs"/>
          <w:sz w:val="36"/>
          <w:szCs w:val="36"/>
          <w:rtl/>
        </w:rPr>
        <w:t xml:space="preserve">الجنرال </w:t>
      </w:r>
      <w:r w:rsidRPr="00076F98">
        <w:rPr>
          <w:rFonts w:cs="Traditional Arabic" w:hint="cs"/>
          <w:sz w:val="36"/>
          <w:szCs w:val="36"/>
          <w:rtl/>
        </w:rPr>
        <w:t>ثاني أ</w:t>
      </w:r>
      <w:r>
        <w:rPr>
          <w:rFonts w:cs="Traditional Arabic" w:hint="cs"/>
          <w:sz w:val="36"/>
          <w:szCs w:val="36"/>
          <w:rtl/>
        </w:rPr>
        <w:t>َ</w:t>
      </w:r>
      <w:r w:rsidRPr="00076F98">
        <w:rPr>
          <w:rFonts w:cs="Traditional Arabic" w:hint="cs"/>
          <w:sz w:val="36"/>
          <w:szCs w:val="36"/>
          <w:rtl/>
        </w:rPr>
        <w:t>ب</w:t>
      </w:r>
      <w:r>
        <w:rPr>
          <w:rFonts w:cs="Traditional Arabic" w:hint="cs"/>
          <w:sz w:val="36"/>
          <w:szCs w:val="36"/>
          <w:rtl/>
        </w:rPr>
        <w:t>َ</w:t>
      </w:r>
      <w:r w:rsidRPr="00076F98">
        <w:rPr>
          <w:rFonts w:cs="Traditional Arabic" w:hint="cs"/>
          <w:sz w:val="36"/>
          <w:szCs w:val="36"/>
          <w:rtl/>
        </w:rPr>
        <w:t>ت</w:t>
      </w:r>
      <w:r>
        <w:rPr>
          <w:rFonts w:cs="Traditional Arabic" w:hint="cs"/>
          <w:sz w:val="36"/>
          <w:szCs w:val="36"/>
          <w:rtl/>
        </w:rPr>
        <w:t>ْ</w:t>
      </w:r>
      <w:r w:rsidRPr="00076F98">
        <w:rPr>
          <w:rFonts w:cs="Traditional Arabic" w:hint="cs"/>
          <w:sz w:val="36"/>
          <w:szCs w:val="36"/>
          <w:rtl/>
        </w:rPr>
        <w:t>ش</w:t>
      </w:r>
      <w:r>
        <w:rPr>
          <w:rFonts w:cs="Traditional Arabic" w:hint="cs"/>
          <w:sz w:val="36"/>
          <w:szCs w:val="36"/>
          <w:rtl/>
        </w:rPr>
        <w:t>َ</w:t>
      </w:r>
      <w:r w:rsidRPr="00076F98">
        <w:rPr>
          <w:rFonts w:cs="Traditional Arabic" w:hint="cs"/>
          <w:sz w:val="36"/>
          <w:szCs w:val="36"/>
          <w:rtl/>
        </w:rPr>
        <w:t xml:space="preserve">ا </w:t>
      </w:r>
      <w:r>
        <w:rPr>
          <w:rFonts w:cs="Traditional Arabic" w:hint="cs"/>
          <w:sz w:val="36"/>
          <w:szCs w:val="36"/>
          <w:rtl/>
        </w:rPr>
        <w:t xml:space="preserve">(1994-1998) </w:t>
      </w:r>
      <w:r w:rsidRPr="00076F98">
        <w:rPr>
          <w:rFonts w:cs="Traditional Arabic" w:hint="cs"/>
          <w:sz w:val="36"/>
          <w:szCs w:val="36"/>
          <w:rtl/>
        </w:rPr>
        <w:t>وتع</w:t>
      </w:r>
      <w:r>
        <w:rPr>
          <w:rFonts w:cs="Traditional Arabic" w:hint="cs"/>
          <w:sz w:val="36"/>
          <w:szCs w:val="36"/>
          <w:rtl/>
        </w:rPr>
        <w:t xml:space="preserve">ير سلوكها الإداري السيء، </w:t>
      </w:r>
      <w:r w:rsidRPr="00076F98">
        <w:rPr>
          <w:rFonts w:cs="Traditional Arabic" w:hint="cs"/>
          <w:sz w:val="36"/>
          <w:szCs w:val="36"/>
          <w:rtl/>
        </w:rPr>
        <w:t>و</w:t>
      </w:r>
      <w:r>
        <w:rPr>
          <w:rFonts w:cs="Traditional Arabic" w:hint="cs"/>
          <w:sz w:val="36"/>
          <w:szCs w:val="36"/>
          <w:rtl/>
        </w:rPr>
        <w:t xml:space="preserve">تبين </w:t>
      </w:r>
      <w:r w:rsidRPr="00076F98">
        <w:rPr>
          <w:rFonts w:cs="Traditional Arabic" w:hint="cs"/>
          <w:sz w:val="36"/>
          <w:szCs w:val="36"/>
          <w:rtl/>
        </w:rPr>
        <w:t>أن فساد</w:t>
      </w:r>
      <w:r>
        <w:rPr>
          <w:rFonts w:cs="Traditional Arabic" w:hint="cs"/>
          <w:sz w:val="36"/>
          <w:szCs w:val="36"/>
          <w:rtl/>
        </w:rPr>
        <w:t xml:space="preserve"> هذه الحكومة</w:t>
      </w:r>
      <w:r w:rsidRPr="00076F98">
        <w:rPr>
          <w:rFonts w:cs="Traditional Arabic" w:hint="cs"/>
          <w:sz w:val="36"/>
          <w:szCs w:val="36"/>
          <w:rtl/>
        </w:rPr>
        <w:t xml:space="preserve"> قد </w:t>
      </w:r>
      <w:r>
        <w:rPr>
          <w:rFonts w:cs="Traditional Arabic" w:hint="cs"/>
          <w:sz w:val="36"/>
          <w:szCs w:val="36"/>
          <w:rtl/>
        </w:rPr>
        <w:t>ساق</w:t>
      </w:r>
      <w:r w:rsidRPr="00076F98">
        <w:rPr>
          <w:rFonts w:cs="Traditional Arabic" w:hint="cs"/>
          <w:sz w:val="36"/>
          <w:szCs w:val="36"/>
          <w:rtl/>
        </w:rPr>
        <w:t xml:space="preserve"> المواطنين إلى </w:t>
      </w:r>
      <w:r>
        <w:rPr>
          <w:rFonts w:cs="Traditional Arabic" w:hint="cs"/>
          <w:sz w:val="36"/>
          <w:szCs w:val="36"/>
          <w:rtl/>
        </w:rPr>
        <w:t>بؤس الحياة وضناكة العيش</w:t>
      </w:r>
      <w:r w:rsidRPr="00076F98">
        <w:rPr>
          <w:rFonts w:cs="Traditional Arabic" w:hint="cs"/>
          <w:sz w:val="36"/>
          <w:szCs w:val="36"/>
          <w:rtl/>
        </w:rPr>
        <w:t>، وعدم الأمن والأمان، وأضرهم ب</w:t>
      </w:r>
      <w:r>
        <w:rPr>
          <w:rFonts w:cs="Traditional Arabic" w:hint="cs"/>
          <w:sz w:val="36"/>
          <w:szCs w:val="36"/>
          <w:rtl/>
        </w:rPr>
        <w:t>أ</w:t>
      </w:r>
      <w:r w:rsidRPr="00076F98">
        <w:rPr>
          <w:rFonts w:cs="Traditional Arabic" w:hint="cs"/>
          <w:sz w:val="36"/>
          <w:szCs w:val="36"/>
          <w:rtl/>
        </w:rPr>
        <w:t>ضر</w:t>
      </w:r>
      <w:r>
        <w:rPr>
          <w:rFonts w:cs="Traditional Arabic" w:hint="cs"/>
          <w:sz w:val="36"/>
          <w:szCs w:val="36"/>
          <w:rtl/>
        </w:rPr>
        <w:t>ا</w:t>
      </w:r>
      <w:r w:rsidRPr="00076F98">
        <w:rPr>
          <w:rFonts w:cs="Traditional Arabic" w:hint="cs"/>
          <w:sz w:val="36"/>
          <w:szCs w:val="36"/>
          <w:rtl/>
        </w:rPr>
        <w:t>ر لا قبل له</w:t>
      </w:r>
      <w:r>
        <w:rPr>
          <w:rFonts w:cs="Traditional Arabic" w:hint="cs"/>
          <w:sz w:val="36"/>
          <w:szCs w:val="36"/>
          <w:rtl/>
        </w:rPr>
        <w:t>م بها. قامت المقالة بعرض بعض أبيات القصيدة وشرحها شرحا وافرا،  مع نقد شكلها ومضمونها نقدا تحليليا أدبيا.</w:t>
      </w:r>
      <w:r w:rsidRPr="00076F98">
        <w:rPr>
          <w:rFonts w:cs="Traditional Arabic" w:hint="cs"/>
          <w:sz w:val="36"/>
          <w:szCs w:val="36"/>
          <w:rtl/>
        </w:rPr>
        <w:t xml:space="preserve"> </w:t>
      </w:r>
      <w:r>
        <w:rPr>
          <w:rFonts w:cs="Traditional Arabic" w:hint="cs"/>
          <w:sz w:val="36"/>
          <w:szCs w:val="36"/>
          <w:rtl/>
        </w:rPr>
        <w:t xml:space="preserve">وقد نهج الباحث المنهج الوصفي التحليلي في تحليل الأبيات المختارة، كما </w:t>
      </w:r>
      <w:r>
        <w:rPr>
          <w:rFonts w:cs="Traditional Arabic" w:hint="cs"/>
          <w:sz w:val="36"/>
          <w:szCs w:val="36"/>
          <w:rtl/>
        </w:rPr>
        <w:lastRenderedPageBreak/>
        <w:t>استفاد من المنهج التحليلي النفسي في تفسير العوامل النفسية التي دعت الشاعر إلى هذا النوع من النتاج الشعري. وقد توصل البحث</w:t>
      </w:r>
      <w:r w:rsidRPr="00076F98">
        <w:rPr>
          <w:rFonts w:cs="Traditional Arabic" w:hint="cs"/>
          <w:sz w:val="36"/>
          <w:szCs w:val="36"/>
          <w:rtl/>
        </w:rPr>
        <w:t xml:space="preserve"> </w:t>
      </w:r>
      <w:r>
        <w:rPr>
          <w:rFonts w:cs="Traditional Arabic" w:hint="cs"/>
          <w:sz w:val="36"/>
          <w:szCs w:val="36"/>
          <w:rtl/>
        </w:rPr>
        <w:t xml:space="preserve">إلى </w:t>
      </w:r>
      <w:r w:rsidRPr="00076F98">
        <w:rPr>
          <w:rFonts w:cs="Traditional Arabic" w:hint="cs"/>
          <w:sz w:val="36"/>
          <w:szCs w:val="36"/>
          <w:rtl/>
        </w:rPr>
        <w:t>أن هذه الأشعار تعبير صادق لعاطفة الشاعر ووجدانه</w:t>
      </w:r>
      <w:r>
        <w:rPr>
          <w:rFonts w:cs="Traditional Arabic" w:hint="cs"/>
          <w:sz w:val="36"/>
          <w:szCs w:val="36"/>
          <w:rtl/>
        </w:rPr>
        <w:t>، وتصوير حقيقي لما كان واقعا حقيقيا في مجتمع الشاعر</w:t>
      </w:r>
      <w:r w:rsidRPr="00076F98">
        <w:rPr>
          <w:rFonts w:cs="Traditional Arabic" w:hint="cs"/>
          <w:sz w:val="36"/>
          <w:szCs w:val="36"/>
          <w:rtl/>
        </w:rPr>
        <w:t xml:space="preserve">، </w:t>
      </w:r>
      <w:r>
        <w:rPr>
          <w:rFonts w:cs="Traditional Arabic" w:hint="cs"/>
          <w:sz w:val="36"/>
          <w:szCs w:val="36"/>
          <w:rtl/>
        </w:rPr>
        <w:t xml:space="preserve">وأن شعره يتصف </w:t>
      </w:r>
      <w:r w:rsidRPr="00076F98">
        <w:rPr>
          <w:rFonts w:cs="Traditional Arabic" w:hint="cs"/>
          <w:sz w:val="36"/>
          <w:szCs w:val="36"/>
          <w:rtl/>
        </w:rPr>
        <w:t>بالصدق بجميع أنواعه الفني</w:t>
      </w:r>
      <w:r>
        <w:rPr>
          <w:rFonts w:cs="Traditional Arabic" w:hint="cs"/>
          <w:sz w:val="36"/>
          <w:szCs w:val="36"/>
          <w:rtl/>
        </w:rPr>
        <w:t>،</w:t>
      </w:r>
      <w:r w:rsidRPr="00076F98">
        <w:rPr>
          <w:rFonts w:cs="Traditional Arabic" w:hint="cs"/>
          <w:sz w:val="36"/>
          <w:szCs w:val="36"/>
          <w:rtl/>
        </w:rPr>
        <w:t xml:space="preserve"> والو</w:t>
      </w:r>
      <w:r>
        <w:rPr>
          <w:rFonts w:cs="Traditional Arabic" w:hint="cs"/>
          <w:sz w:val="36"/>
          <w:szCs w:val="36"/>
          <w:rtl/>
        </w:rPr>
        <w:t>اقعي، والأخلاقي، والشعوري وغيره، وأن القصيدة دليل واضح على أن الشعر العربي النيجيري يتجاوب مع ظروف الحياة المختلفة.</w:t>
      </w:r>
    </w:p>
    <w:p w:rsidR="00F327B0" w:rsidRDefault="00F327B0" w:rsidP="00F327B0">
      <w:pPr>
        <w:bidi/>
        <w:spacing w:after="0" w:line="240" w:lineRule="auto"/>
        <w:jc w:val="lowKashida"/>
        <w:rPr>
          <w:rFonts w:cs="Traditional Arabic"/>
          <w:sz w:val="36"/>
          <w:szCs w:val="36"/>
        </w:rPr>
      </w:pPr>
    </w:p>
    <w:p w:rsidR="00F327B0" w:rsidRPr="001D5180" w:rsidRDefault="00F327B0" w:rsidP="00F327B0">
      <w:pPr>
        <w:bidi/>
        <w:spacing w:after="0" w:line="240" w:lineRule="auto"/>
        <w:jc w:val="lowKashida"/>
        <w:rPr>
          <w:rFonts w:cs="Traditional Arabic"/>
          <w:sz w:val="36"/>
          <w:szCs w:val="36"/>
          <w:rtl/>
        </w:rPr>
      </w:pPr>
      <w:r>
        <w:rPr>
          <w:rFonts w:ascii="Traditional Arabic" w:hAnsi="Traditional Arabic" w:cs="Traditional Arabic" w:hint="cs"/>
          <w:b/>
          <w:bCs/>
          <w:sz w:val="36"/>
          <w:szCs w:val="36"/>
          <w:rtl/>
        </w:rPr>
        <w:t>مقدمة</w:t>
      </w:r>
    </w:p>
    <w:p w:rsidR="00F327B0" w:rsidRDefault="00F327B0" w:rsidP="00F327B0">
      <w:pPr>
        <w:pStyle w:val="NormalWeb"/>
        <w:bidi/>
        <w:spacing w:before="0" w:beforeAutospacing="0" w:after="0" w:afterAutospacing="0"/>
        <w:ind w:firstLine="720"/>
        <w:jc w:val="lowKashida"/>
        <w:rPr>
          <w:rFonts w:cs="Traditional Arabic"/>
          <w:sz w:val="36"/>
          <w:szCs w:val="36"/>
          <w:rtl/>
        </w:rPr>
      </w:pPr>
      <w:r>
        <w:rPr>
          <w:rFonts w:cs="Traditional Arabic" w:hint="cs"/>
          <w:sz w:val="36"/>
          <w:szCs w:val="36"/>
          <w:rtl/>
        </w:rPr>
        <w:t>وا</w:t>
      </w:r>
      <w:r w:rsidRPr="00076F98">
        <w:rPr>
          <w:rFonts w:cs="Traditional Arabic" w:hint="cs"/>
          <w:sz w:val="36"/>
          <w:szCs w:val="36"/>
          <w:rtl/>
        </w:rPr>
        <w:t xml:space="preserve">جهت نيجيريا قبل الاستقلال وبعده أزمات </w:t>
      </w:r>
      <w:r>
        <w:rPr>
          <w:rFonts w:cs="Traditional Arabic" w:hint="cs"/>
          <w:sz w:val="36"/>
          <w:szCs w:val="36"/>
          <w:rtl/>
        </w:rPr>
        <w:t>مختلفة،</w:t>
      </w:r>
      <w:r w:rsidRPr="00076F98">
        <w:rPr>
          <w:rFonts w:cs="Traditional Arabic" w:hint="cs"/>
          <w:sz w:val="36"/>
          <w:szCs w:val="36"/>
          <w:rtl/>
        </w:rPr>
        <w:t xml:space="preserve"> وتحديات كبيرة</w:t>
      </w:r>
      <w:r>
        <w:rPr>
          <w:rFonts w:cs="Traditional Arabic" w:hint="cs"/>
          <w:sz w:val="36"/>
          <w:szCs w:val="36"/>
          <w:rtl/>
        </w:rPr>
        <w:t>؛</w:t>
      </w:r>
      <w:r w:rsidRPr="00076F98">
        <w:rPr>
          <w:rFonts w:cs="Traditional Arabic" w:hint="cs"/>
          <w:sz w:val="36"/>
          <w:szCs w:val="36"/>
          <w:rtl/>
        </w:rPr>
        <w:t xml:space="preserve"> سياسية</w:t>
      </w:r>
      <w:r>
        <w:rPr>
          <w:rFonts w:cs="Traditional Arabic" w:hint="cs"/>
          <w:sz w:val="36"/>
          <w:szCs w:val="36"/>
          <w:rtl/>
        </w:rPr>
        <w:t>،</w:t>
      </w:r>
      <w:r w:rsidRPr="00076F98">
        <w:rPr>
          <w:rFonts w:cs="Traditional Arabic" w:hint="cs"/>
          <w:sz w:val="36"/>
          <w:szCs w:val="36"/>
          <w:rtl/>
        </w:rPr>
        <w:t xml:space="preserve"> واقتصادية، وقبلية، و</w:t>
      </w:r>
      <w:r>
        <w:rPr>
          <w:rFonts w:cs="Traditional Arabic" w:hint="cs"/>
          <w:sz w:val="36"/>
          <w:szCs w:val="36"/>
          <w:rtl/>
        </w:rPr>
        <w:t>اجتماعية، وثقافية، ودينية وغيرها.</w:t>
      </w:r>
      <w:r w:rsidRPr="00076F98">
        <w:rPr>
          <w:rFonts w:cs="Traditional Arabic" w:hint="cs"/>
          <w:sz w:val="36"/>
          <w:szCs w:val="36"/>
          <w:rtl/>
        </w:rPr>
        <w:t xml:space="preserve"> ومن هذه الأزمات البارزة في تاريخ البلاد مظاهرات</w:t>
      </w:r>
      <w:r>
        <w:rPr>
          <w:rFonts w:cs="Traditional Arabic" w:hint="cs"/>
          <w:sz w:val="36"/>
          <w:szCs w:val="36"/>
          <w:rtl/>
        </w:rPr>
        <w:t xml:space="preserve"> كَنُ</w:t>
      </w:r>
      <w:r w:rsidRPr="00076F98">
        <w:rPr>
          <w:rFonts w:cs="Traditional Arabic" w:hint="cs"/>
          <w:sz w:val="36"/>
          <w:szCs w:val="36"/>
          <w:rtl/>
        </w:rPr>
        <w:t>وْ</w:t>
      </w:r>
      <w:r>
        <w:rPr>
          <w:rFonts w:cs="Traditional Arabic" w:hint="cs"/>
          <w:sz w:val="36"/>
          <w:szCs w:val="36"/>
          <w:rtl/>
        </w:rPr>
        <w:t xml:space="preserve"> </w:t>
      </w:r>
      <w:r w:rsidRPr="000D0F0E">
        <w:rPr>
          <w:rFonts w:cs="Traditional Arabic" w:hint="cs"/>
          <w:sz w:val="36"/>
          <w:szCs w:val="36"/>
          <w:rtl/>
        </w:rPr>
        <w:t>1953</w:t>
      </w:r>
      <w:r w:rsidRPr="00076F98">
        <w:rPr>
          <w:rFonts w:cs="Traditional Arabic" w:hint="cs"/>
          <w:sz w:val="36"/>
          <w:szCs w:val="36"/>
          <w:rtl/>
        </w:rPr>
        <w:t xml:space="preserve">م التي راح ضحيتها نفوس </w:t>
      </w:r>
      <w:r>
        <w:rPr>
          <w:rFonts w:cs="Traditional Arabic" w:hint="cs"/>
          <w:sz w:val="36"/>
          <w:szCs w:val="36"/>
          <w:rtl/>
        </w:rPr>
        <w:t xml:space="preserve">الأبرياء </w:t>
      </w:r>
      <w:r w:rsidRPr="00076F98">
        <w:rPr>
          <w:rFonts w:cs="Traditional Arabic" w:hint="cs"/>
          <w:sz w:val="36"/>
          <w:szCs w:val="36"/>
          <w:rtl/>
        </w:rPr>
        <w:t xml:space="preserve">وممتلكات، وأزمة </w:t>
      </w:r>
      <w:r>
        <w:rPr>
          <w:rFonts w:cs="Traditional Arabic" w:hint="cs"/>
          <w:sz w:val="36"/>
          <w:szCs w:val="36"/>
          <w:rtl/>
        </w:rPr>
        <w:t>إحصاء عام</w:t>
      </w:r>
      <w:r w:rsidRPr="00076F98">
        <w:rPr>
          <w:rFonts w:cs="Traditional Arabic" w:hint="cs"/>
          <w:sz w:val="36"/>
          <w:szCs w:val="36"/>
          <w:rtl/>
        </w:rPr>
        <w:t xml:space="preserve"> </w:t>
      </w:r>
      <w:r w:rsidRPr="000D0F0E">
        <w:rPr>
          <w:rFonts w:cs="Traditional Arabic" w:hint="cs"/>
          <w:sz w:val="36"/>
          <w:szCs w:val="36"/>
          <w:rtl/>
        </w:rPr>
        <w:t>1962</w:t>
      </w:r>
      <w:r w:rsidRPr="00076F98">
        <w:rPr>
          <w:rFonts w:cs="Traditional Arabic" w:hint="cs"/>
          <w:sz w:val="36"/>
          <w:szCs w:val="36"/>
          <w:rtl/>
        </w:rPr>
        <w:t>/</w:t>
      </w:r>
      <w:r w:rsidRPr="000D0F0E">
        <w:rPr>
          <w:rFonts w:cs="Traditional Arabic" w:hint="cs"/>
          <w:sz w:val="36"/>
          <w:szCs w:val="36"/>
          <w:rtl/>
        </w:rPr>
        <w:t>63</w:t>
      </w:r>
      <w:r>
        <w:rPr>
          <w:rFonts w:cs="Traditional Arabic" w:hint="cs"/>
          <w:sz w:val="36"/>
          <w:szCs w:val="36"/>
          <w:rtl/>
        </w:rPr>
        <w:t xml:space="preserve"> </w:t>
      </w:r>
      <w:r w:rsidRPr="00076F98">
        <w:rPr>
          <w:rFonts w:cs="Traditional Arabic" w:hint="cs"/>
          <w:sz w:val="36"/>
          <w:szCs w:val="36"/>
          <w:rtl/>
        </w:rPr>
        <w:t xml:space="preserve">التي كادت تمزق وحدة البلاد، والحرب الأهلية التي </w:t>
      </w:r>
      <w:r>
        <w:rPr>
          <w:rFonts w:cs="Traditional Arabic" w:hint="cs"/>
          <w:sz w:val="36"/>
          <w:szCs w:val="36"/>
          <w:rtl/>
        </w:rPr>
        <w:t>أتت على الأخضر</w:t>
      </w:r>
      <w:r w:rsidRPr="00076F98">
        <w:rPr>
          <w:rFonts w:cs="Traditional Arabic" w:hint="cs"/>
          <w:sz w:val="36"/>
          <w:szCs w:val="36"/>
          <w:rtl/>
        </w:rPr>
        <w:t xml:space="preserve"> واليابس فيما بين </w:t>
      </w:r>
      <w:r w:rsidRPr="000D0F0E">
        <w:rPr>
          <w:rFonts w:cs="Traditional Arabic" w:hint="cs"/>
          <w:sz w:val="36"/>
          <w:szCs w:val="36"/>
          <w:rtl/>
        </w:rPr>
        <w:t>1967</w:t>
      </w:r>
      <w:r w:rsidRPr="00076F98">
        <w:rPr>
          <w:rFonts w:cs="Traditional Arabic" w:hint="cs"/>
          <w:sz w:val="36"/>
          <w:szCs w:val="36"/>
          <w:rtl/>
        </w:rPr>
        <w:t>-</w:t>
      </w:r>
      <w:r w:rsidRPr="000D0F0E">
        <w:rPr>
          <w:rFonts w:cs="Traditional Arabic" w:hint="cs"/>
          <w:sz w:val="36"/>
          <w:szCs w:val="36"/>
          <w:rtl/>
        </w:rPr>
        <w:t>1970</w:t>
      </w:r>
      <w:r w:rsidRPr="00076F98">
        <w:rPr>
          <w:rFonts w:cs="Traditional Arabic" w:hint="cs"/>
          <w:sz w:val="36"/>
          <w:szCs w:val="36"/>
          <w:rtl/>
        </w:rPr>
        <w:t>م،</w:t>
      </w:r>
      <w:r>
        <w:rPr>
          <w:rFonts w:hint="cs"/>
          <w:sz w:val="36"/>
          <w:szCs w:val="36"/>
          <w:vertAlign w:val="superscript"/>
          <w:rtl/>
        </w:rPr>
        <w:t>1</w:t>
      </w:r>
      <w:r>
        <w:rPr>
          <w:rFonts w:cs="Traditional Arabic" w:hint="cs"/>
          <w:sz w:val="36"/>
          <w:szCs w:val="36"/>
          <w:rtl/>
        </w:rPr>
        <w:t xml:space="preserve"> </w:t>
      </w:r>
      <w:r w:rsidRPr="00076F98">
        <w:rPr>
          <w:rFonts w:cs="Traditional Arabic" w:hint="cs"/>
          <w:sz w:val="36"/>
          <w:szCs w:val="36"/>
          <w:rtl/>
        </w:rPr>
        <w:t xml:space="preserve">وأزمات الانقلابات العسكرية المتكررة وغيرها. </w:t>
      </w:r>
      <w:r>
        <w:rPr>
          <w:rFonts w:cs="Traditional Arabic" w:hint="cs"/>
          <w:sz w:val="36"/>
          <w:szCs w:val="36"/>
          <w:rtl/>
        </w:rPr>
        <w:t>ولعل أقوى مشكله تواجه الدولة وتعرقل تقدمها والمواطنون</w:t>
      </w:r>
      <w:r w:rsidRPr="00076F98">
        <w:rPr>
          <w:rFonts w:cs="Traditional Arabic" w:hint="cs"/>
          <w:sz w:val="36"/>
          <w:szCs w:val="36"/>
          <w:rtl/>
        </w:rPr>
        <w:t xml:space="preserve"> </w:t>
      </w:r>
      <w:r>
        <w:rPr>
          <w:rFonts w:cs="Traditional Arabic" w:hint="cs"/>
          <w:sz w:val="36"/>
          <w:szCs w:val="36"/>
          <w:rtl/>
        </w:rPr>
        <w:t xml:space="preserve">عاجزون عن القضاء عليها </w:t>
      </w:r>
      <w:r w:rsidRPr="00076F98">
        <w:rPr>
          <w:rFonts w:cs="Traditional Arabic" w:hint="cs"/>
          <w:sz w:val="36"/>
          <w:szCs w:val="36"/>
          <w:rtl/>
        </w:rPr>
        <w:t>هي ظاهرة الفساد</w:t>
      </w:r>
      <w:r>
        <w:rPr>
          <w:rFonts w:cs="Traditional Arabic" w:hint="cs"/>
          <w:sz w:val="36"/>
          <w:szCs w:val="36"/>
          <w:rtl/>
        </w:rPr>
        <w:t xml:space="preserve">. </w:t>
      </w:r>
    </w:p>
    <w:p w:rsidR="00F327B0" w:rsidRDefault="00F327B0" w:rsidP="00F327B0">
      <w:pPr>
        <w:pStyle w:val="NormalWeb"/>
        <w:bidi/>
        <w:spacing w:before="0" w:beforeAutospacing="0" w:after="0" w:afterAutospacing="0"/>
        <w:ind w:firstLine="720"/>
        <w:jc w:val="lowKashida"/>
        <w:rPr>
          <w:rFonts w:cs="Traditional Arabic"/>
          <w:sz w:val="36"/>
          <w:szCs w:val="36"/>
          <w:rtl/>
        </w:rPr>
      </w:pPr>
      <w:r>
        <w:rPr>
          <w:rFonts w:cs="Traditional Arabic" w:hint="cs"/>
          <w:sz w:val="36"/>
          <w:szCs w:val="36"/>
          <w:rtl/>
        </w:rPr>
        <w:t>وكلمة "الفساد" كما في المعجم اللغوي تعني</w:t>
      </w:r>
      <w:r w:rsidRPr="000D2932">
        <w:rPr>
          <w:rFonts w:ascii="Traditional Arabic" w:hAnsi="Traditional Arabic" w:cs="Traditional Arabic"/>
          <w:sz w:val="36"/>
          <w:szCs w:val="36"/>
          <w:rtl/>
        </w:rPr>
        <w:t xml:space="preserve"> </w:t>
      </w:r>
      <w:r>
        <w:rPr>
          <w:rFonts w:ascii="Traditional Arabic" w:hAnsi="Traditional Arabic" w:cs="Traditional Arabic" w:hint="cs"/>
          <w:sz w:val="36"/>
          <w:szCs w:val="36"/>
          <w:rtl/>
        </w:rPr>
        <w:t>"</w:t>
      </w:r>
      <w:r w:rsidRPr="000D2932">
        <w:rPr>
          <w:rFonts w:ascii="Traditional Arabic" w:hAnsi="Traditional Arabic" w:cs="Traditional Arabic"/>
          <w:sz w:val="36"/>
          <w:szCs w:val="36"/>
          <w:rtl/>
        </w:rPr>
        <w:t>خروج الشيء</w:t>
      </w:r>
      <w:r w:rsidRPr="00470905">
        <w:rPr>
          <w:rFonts w:ascii="Traditional Arabic" w:hAnsi="Traditional Arabic" w:cs="Traditional Arabic"/>
          <w:color w:val="000000"/>
          <w:sz w:val="36"/>
          <w:szCs w:val="36"/>
          <w:rtl/>
        </w:rPr>
        <w:t xml:space="preserve"> عن الاعتدال قليلا كان الخروج عنه أو كثيرا ويضاده الصلاح ويستعمل ذلك في النفس والبد</w:t>
      </w:r>
      <w:r>
        <w:rPr>
          <w:rFonts w:ascii="Traditional Arabic" w:hAnsi="Traditional Arabic" w:cs="Traditional Arabic"/>
          <w:color w:val="000000"/>
          <w:sz w:val="36"/>
          <w:szCs w:val="36"/>
          <w:rtl/>
        </w:rPr>
        <w:t>ن والأشياء الخارجة عن الاستقامة</w:t>
      </w:r>
      <w:r w:rsidRPr="00470905">
        <w:rPr>
          <w:rFonts w:ascii="Traditional Arabic" w:hAnsi="Traditional Arabic" w:cs="Traditional Arabic"/>
          <w:color w:val="000000"/>
          <w:sz w:val="36"/>
          <w:szCs w:val="36"/>
          <w:rtl/>
        </w:rPr>
        <w:t>، يقال فسد فسادا وفسودا ، وأفسده غيره</w:t>
      </w:r>
      <w:r>
        <w:rPr>
          <w:rFonts w:ascii="Traditional Arabic" w:hAnsi="Traditional Arabic" w:cs="Traditional Arabic" w:hint="cs"/>
          <w:color w:val="000000"/>
          <w:sz w:val="36"/>
          <w:szCs w:val="36"/>
          <w:rtl/>
        </w:rPr>
        <w:t>".</w:t>
      </w:r>
      <w:r>
        <w:rPr>
          <w:rStyle w:val="EndnoteReference"/>
          <w:rFonts w:ascii="Traditional Arabic" w:hAnsi="Traditional Arabic" w:cs="Traditional Arabic" w:hint="cs"/>
          <w:sz w:val="30"/>
          <w:szCs w:val="30"/>
          <w:rtl/>
        </w:rPr>
        <w:t>2</w:t>
      </w:r>
      <w:r>
        <w:rPr>
          <w:rFonts w:ascii="Traditional Arabic" w:hAnsi="Traditional Arabic" w:cs="Traditional Arabic" w:hint="cs"/>
          <w:color w:val="000000"/>
          <w:sz w:val="36"/>
          <w:szCs w:val="36"/>
          <w:rtl/>
        </w:rPr>
        <w:t xml:space="preserve"> وللكلمة في الاصطلاح معاني </w:t>
      </w:r>
      <w:r w:rsidRPr="00F20BE9">
        <w:rPr>
          <w:rFonts w:ascii="Traditional Arabic" w:hAnsi="Traditional Arabic" w:cs="Traditional Arabic"/>
          <w:sz w:val="36"/>
          <w:szCs w:val="36"/>
          <w:rtl/>
        </w:rPr>
        <w:t xml:space="preserve">مختلفة تتفق في كون الفساد </w:t>
      </w:r>
      <w:r>
        <w:rPr>
          <w:rFonts w:ascii="Traditional Arabic" w:hAnsi="Traditional Arabic" w:cs="Traditional Arabic" w:hint="cs"/>
          <w:sz w:val="36"/>
          <w:szCs w:val="36"/>
          <w:rtl/>
        </w:rPr>
        <w:t>سوء</w:t>
      </w:r>
      <w:r w:rsidRPr="00F20BE9">
        <w:rPr>
          <w:rFonts w:ascii="Traditional Arabic" w:hAnsi="Traditional Arabic" w:cs="Traditional Arabic"/>
          <w:sz w:val="36"/>
          <w:szCs w:val="36"/>
          <w:rtl/>
        </w:rPr>
        <w:t xml:space="preserve"> استعمال السلطة العامة أو الوظيفة العامة للكسب الخاص</w:t>
      </w:r>
      <w:r>
        <w:rPr>
          <w:rFonts w:ascii="Traditional Arabic" w:hAnsi="Traditional Arabic" w:cs="Traditional Arabic" w:hint="cs"/>
          <w:sz w:val="36"/>
          <w:szCs w:val="36"/>
          <w:rtl/>
        </w:rPr>
        <w:t>.</w:t>
      </w:r>
      <w:r>
        <w:rPr>
          <w:rStyle w:val="EndnoteReference"/>
          <w:rFonts w:ascii="Traditional Arabic" w:hAnsi="Traditional Arabic" w:cs="Traditional Arabic" w:hint="cs"/>
          <w:sz w:val="36"/>
          <w:szCs w:val="36"/>
          <w:rtl/>
        </w:rPr>
        <w:t>3</w:t>
      </w:r>
      <w:r w:rsidRPr="00F20BE9">
        <w:rPr>
          <w:rFonts w:ascii="Traditional Arabic" w:hAnsi="Traditional Arabic" w:cs="Traditional Arabic"/>
          <w:sz w:val="36"/>
          <w:szCs w:val="36"/>
          <w:rtl/>
        </w:rPr>
        <w:t xml:space="preserve"> </w:t>
      </w:r>
      <w:r>
        <w:rPr>
          <w:rFonts w:ascii="Traditional Arabic" w:hAnsi="Traditional Arabic" w:cs="Traditional Arabic" w:hint="cs"/>
          <w:sz w:val="36"/>
          <w:szCs w:val="36"/>
          <w:rtl/>
        </w:rPr>
        <w:t>و</w:t>
      </w:r>
      <w:r w:rsidRPr="00F20BE9">
        <w:rPr>
          <w:rFonts w:ascii="Traditional Arabic" w:hAnsi="Traditional Arabic" w:cs="Traditional Arabic"/>
          <w:sz w:val="36"/>
          <w:szCs w:val="36"/>
          <w:rtl/>
        </w:rPr>
        <w:t>التعاريف التي</w:t>
      </w:r>
      <w:r w:rsidRPr="00F20BE9">
        <w:rPr>
          <w:rFonts w:ascii="Traditional Arabic" w:hAnsi="Traditional Arabic" w:cs="Traditional Arabic"/>
          <w:sz w:val="36"/>
          <w:szCs w:val="36"/>
        </w:rPr>
        <w:t xml:space="preserve"> </w:t>
      </w:r>
      <w:r w:rsidRPr="00F20BE9">
        <w:rPr>
          <w:rFonts w:ascii="Traditional Arabic" w:hAnsi="Traditional Arabic" w:cs="Traditional Arabic"/>
          <w:sz w:val="36"/>
          <w:szCs w:val="36"/>
          <w:rtl/>
        </w:rPr>
        <w:t xml:space="preserve">قدمتها المؤسسات </w:t>
      </w:r>
      <w:r w:rsidRPr="00F20BE9">
        <w:rPr>
          <w:rFonts w:ascii="Traditional Arabic" w:hAnsi="Traditional Arabic" w:cs="Traditional Arabic"/>
          <w:sz w:val="36"/>
          <w:szCs w:val="36"/>
          <w:rtl/>
        </w:rPr>
        <w:lastRenderedPageBreak/>
        <w:t>الدولية لمصط</w:t>
      </w:r>
      <w:r>
        <w:rPr>
          <w:rFonts w:ascii="Traditional Arabic" w:hAnsi="Traditional Arabic" w:cs="Traditional Arabic"/>
          <w:sz w:val="36"/>
          <w:szCs w:val="36"/>
          <w:rtl/>
        </w:rPr>
        <w:t xml:space="preserve">لح الفساد </w:t>
      </w:r>
      <w:r>
        <w:rPr>
          <w:rFonts w:ascii="Traditional Arabic" w:hAnsi="Traditional Arabic" w:cs="Traditional Arabic" w:hint="cs"/>
          <w:sz w:val="36"/>
          <w:szCs w:val="36"/>
          <w:rtl/>
        </w:rPr>
        <w:t>-</w:t>
      </w:r>
      <w:r w:rsidRPr="00F20BE9">
        <w:rPr>
          <w:rFonts w:ascii="Traditional Arabic" w:hAnsi="Traditional Arabic" w:cs="Traditional Arabic"/>
          <w:sz w:val="36"/>
          <w:szCs w:val="36"/>
          <w:rtl/>
        </w:rPr>
        <w:t xml:space="preserve">وخاصة الهيئات </w:t>
      </w:r>
      <w:r>
        <w:rPr>
          <w:rFonts w:ascii="Traditional Arabic" w:hAnsi="Traditional Arabic" w:cs="Traditional Arabic" w:hint="cs"/>
          <w:sz w:val="36"/>
          <w:szCs w:val="36"/>
          <w:rtl/>
        </w:rPr>
        <w:t>المالية</w:t>
      </w:r>
      <w:r w:rsidRPr="00F20BE9">
        <w:rPr>
          <w:rFonts w:ascii="Traditional Arabic" w:hAnsi="Traditional Arabic" w:cs="Traditional Arabic"/>
          <w:sz w:val="36"/>
          <w:szCs w:val="36"/>
          <w:rtl/>
        </w:rPr>
        <w:t xml:space="preserve"> و</w:t>
      </w:r>
      <w:r>
        <w:rPr>
          <w:rFonts w:ascii="Traditional Arabic" w:hAnsi="Traditional Arabic" w:cs="Traditional Arabic" w:hint="cs"/>
          <w:sz w:val="36"/>
          <w:szCs w:val="36"/>
          <w:rtl/>
        </w:rPr>
        <w:t>ال</w:t>
      </w:r>
      <w:r w:rsidRPr="00F20BE9">
        <w:rPr>
          <w:rFonts w:ascii="Traditional Arabic" w:hAnsi="Traditional Arabic" w:cs="Traditional Arabic"/>
          <w:sz w:val="36"/>
          <w:szCs w:val="36"/>
          <w:rtl/>
        </w:rPr>
        <w:t xml:space="preserve">سياسية </w:t>
      </w:r>
      <w:r>
        <w:rPr>
          <w:rFonts w:ascii="Traditional Arabic" w:hAnsi="Traditional Arabic" w:cs="Traditional Arabic" w:hint="cs"/>
          <w:sz w:val="36"/>
          <w:szCs w:val="36"/>
          <w:rtl/>
        </w:rPr>
        <w:t xml:space="preserve">مثل </w:t>
      </w:r>
      <w:r w:rsidRPr="00F20BE9">
        <w:rPr>
          <w:rFonts w:ascii="Traditional Arabic" w:hAnsi="Traditional Arabic" w:cs="Traditional Arabic"/>
          <w:sz w:val="36"/>
          <w:szCs w:val="36"/>
          <w:rtl/>
        </w:rPr>
        <w:t xml:space="preserve">البنك </w:t>
      </w:r>
      <w:r>
        <w:rPr>
          <w:rFonts w:ascii="Traditional Arabic" w:hAnsi="Traditional Arabic" w:cs="Traditional Arabic"/>
          <w:sz w:val="36"/>
          <w:szCs w:val="36"/>
          <w:rtl/>
        </w:rPr>
        <w:t>الدولي</w:t>
      </w:r>
      <w:r>
        <w:rPr>
          <w:rFonts w:ascii="Traditional Arabic" w:hAnsi="Traditional Arabic" w:cs="Traditional Arabic" w:hint="cs"/>
          <w:sz w:val="36"/>
          <w:szCs w:val="36"/>
          <w:rtl/>
        </w:rPr>
        <w:t>، و</w:t>
      </w:r>
      <w:r w:rsidRPr="00F20BE9">
        <w:rPr>
          <w:rFonts w:ascii="Traditional Arabic" w:hAnsi="Traditional Arabic" w:cs="Traditional Arabic"/>
          <w:sz w:val="36"/>
          <w:szCs w:val="36"/>
          <w:rtl/>
        </w:rPr>
        <w:t>صندوق النقد الدولي</w:t>
      </w:r>
      <w:r w:rsidRPr="00B11C23">
        <w:rPr>
          <w:rFonts w:ascii="Traditional Arabic" w:hAnsi="Traditional Arabic" w:cs="Traditional Arabic"/>
          <w:sz w:val="32"/>
          <w:szCs w:val="32"/>
        </w:rPr>
        <w:t>(</w:t>
      </w:r>
      <w:r w:rsidRPr="00B11C23">
        <w:rPr>
          <w:rFonts w:ascii="Traditional Arabic" w:hAnsi="Traditional Arabic" w:cs="Traditional Arabic"/>
        </w:rPr>
        <w:t>IMF</w:t>
      </w:r>
      <w:r w:rsidRPr="00B11C23">
        <w:rPr>
          <w:rFonts w:ascii="Traditional Arabic" w:hAnsi="Traditional Arabic" w:cs="Traditional Arabic"/>
          <w:sz w:val="32"/>
          <w:szCs w:val="32"/>
        </w:rPr>
        <w:t>)</w:t>
      </w:r>
      <w:r w:rsidRPr="00F20BE9">
        <w:rPr>
          <w:rFonts w:ascii="Traditional Arabic" w:hAnsi="Traditional Arabic" w:cs="Traditional Arabic"/>
          <w:sz w:val="36"/>
          <w:szCs w:val="36"/>
        </w:rPr>
        <w:t xml:space="preserve"> </w:t>
      </w:r>
      <w:r>
        <w:rPr>
          <w:rFonts w:ascii="Traditional Arabic" w:hAnsi="Traditional Arabic" w:cs="Traditional Arabic" w:hint="cs"/>
          <w:sz w:val="36"/>
          <w:szCs w:val="36"/>
          <w:rtl/>
        </w:rPr>
        <w:t>-تفيد</w:t>
      </w:r>
      <w:r>
        <w:rPr>
          <w:rFonts w:ascii="Traditional Arabic" w:hAnsi="Traditional Arabic" w:cs="Traditional Arabic"/>
          <w:sz w:val="36"/>
          <w:szCs w:val="36"/>
          <w:rtl/>
        </w:rPr>
        <w:t xml:space="preserve"> أنه "استعم</w:t>
      </w:r>
      <w:r>
        <w:rPr>
          <w:rFonts w:ascii="Traditional Arabic" w:hAnsi="Traditional Arabic" w:cs="Traditional Arabic" w:hint="cs"/>
          <w:sz w:val="36"/>
          <w:szCs w:val="36"/>
          <w:rtl/>
        </w:rPr>
        <w:t xml:space="preserve">ال </w:t>
      </w:r>
      <w:r w:rsidRPr="00F20BE9">
        <w:rPr>
          <w:rFonts w:ascii="Traditional Arabic" w:hAnsi="Traditional Arabic" w:cs="Traditional Arabic"/>
          <w:sz w:val="36"/>
          <w:szCs w:val="36"/>
          <w:rtl/>
        </w:rPr>
        <w:t>الوظيفة العامة للكسب الخاص (الشخصي)</w:t>
      </w:r>
      <w:r>
        <w:rPr>
          <w:rFonts w:ascii="Traditional Arabic" w:hAnsi="Traditional Arabic" w:cs="Traditional Arabic" w:hint="cs"/>
          <w:sz w:val="36"/>
          <w:szCs w:val="36"/>
          <w:rtl/>
        </w:rPr>
        <w:t xml:space="preserve"> </w:t>
      </w:r>
      <w:r w:rsidRPr="00F20BE9">
        <w:rPr>
          <w:rFonts w:ascii="Traditional Arabic" w:hAnsi="Traditional Arabic" w:cs="Traditional Arabic"/>
          <w:sz w:val="36"/>
          <w:szCs w:val="36"/>
          <w:rtl/>
        </w:rPr>
        <w:t>غير المشروع (ليس له أي أساس قانوني)".</w:t>
      </w:r>
      <w:r>
        <w:rPr>
          <w:rStyle w:val="EndnoteReference"/>
          <w:rFonts w:ascii="Traditional Arabic" w:hAnsi="Traditional Arabic" w:cs="Traditional Arabic" w:hint="cs"/>
          <w:sz w:val="36"/>
          <w:szCs w:val="36"/>
          <w:rtl/>
        </w:rPr>
        <w:t>4</w:t>
      </w:r>
      <w:r w:rsidRPr="008F764C">
        <w:rPr>
          <w:rStyle w:val="Strong"/>
          <w:rFonts w:ascii="Traditional Arabic" w:hAnsi="Traditional Arabic" w:cs="Traditional Arabic"/>
          <w:sz w:val="36"/>
          <w:szCs w:val="36"/>
          <w:rtl/>
        </w:rPr>
        <w:t xml:space="preserve"> </w:t>
      </w:r>
      <w:r>
        <w:rPr>
          <w:rStyle w:val="Strong"/>
          <w:rFonts w:ascii="Traditional Arabic" w:hAnsi="Traditional Arabic" w:cs="Traditional Arabic" w:hint="cs"/>
          <w:sz w:val="36"/>
          <w:szCs w:val="36"/>
          <w:rtl/>
        </w:rPr>
        <w:t>و</w:t>
      </w:r>
      <w:r w:rsidRPr="008F764C">
        <w:rPr>
          <w:rStyle w:val="Strong"/>
          <w:rFonts w:ascii="Traditional Arabic" w:hAnsi="Traditional Arabic" w:cs="Traditional Arabic"/>
          <w:sz w:val="36"/>
          <w:szCs w:val="36"/>
          <w:rtl/>
        </w:rPr>
        <w:t>"منظمة الشفافية الدولية"</w:t>
      </w:r>
      <w:r>
        <w:rPr>
          <w:rStyle w:val="Strong"/>
          <w:rFonts w:ascii="Traditional Arabic" w:hAnsi="Traditional Arabic" w:cs="Traditional Arabic" w:hint="cs"/>
          <w:sz w:val="36"/>
          <w:szCs w:val="36"/>
          <w:rtl/>
        </w:rPr>
        <w:t xml:space="preserve"> تعرف الفساد</w:t>
      </w:r>
      <w:r w:rsidRPr="008F764C">
        <w:rPr>
          <w:rStyle w:val="Strong"/>
          <w:rFonts w:ascii="Traditional Arabic" w:hAnsi="Traditional Arabic" w:cs="Traditional Arabic"/>
          <w:sz w:val="36"/>
          <w:szCs w:val="36"/>
          <w:rtl/>
        </w:rPr>
        <w:t xml:space="preserve"> بأنه</w:t>
      </w:r>
      <w:r>
        <w:rPr>
          <w:rStyle w:val="Strong"/>
          <w:rFonts w:ascii="Traditional Arabic" w:hAnsi="Traditional Arabic" w:cs="Traditional Arabic" w:hint="cs"/>
          <w:sz w:val="36"/>
          <w:szCs w:val="36"/>
          <w:rtl/>
        </w:rPr>
        <w:t>:</w:t>
      </w:r>
      <w:r w:rsidRPr="008F764C">
        <w:rPr>
          <w:rStyle w:val="Strong"/>
          <w:rFonts w:ascii="Traditional Arabic" w:hAnsi="Traditional Arabic" w:cs="Traditional Arabic"/>
          <w:sz w:val="36"/>
          <w:szCs w:val="36"/>
          <w:rtl/>
        </w:rPr>
        <w:t xml:space="preserve"> "كل</w:t>
      </w:r>
      <w:r w:rsidRPr="008F764C">
        <w:rPr>
          <w:rStyle w:val="Strong"/>
          <w:rFonts w:ascii="Traditional Arabic" w:hAnsi="Traditional Arabic" w:cs="Traditional Arabic"/>
          <w:sz w:val="36"/>
          <w:szCs w:val="36"/>
        </w:rPr>
        <w:t xml:space="preserve"> </w:t>
      </w:r>
      <w:r w:rsidRPr="008F764C">
        <w:rPr>
          <w:rStyle w:val="Strong"/>
          <w:rFonts w:ascii="Traditional Arabic" w:hAnsi="Traditional Arabic" w:cs="Traditional Arabic"/>
          <w:sz w:val="36"/>
          <w:szCs w:val="36"/>
          <w:rtl/>
        </w:rPr>
        <w:t>عمل يتضمن سوء استخدام المنصب العام لتحقيق مصلحة خاصة ذاتية لنفسه أو</w:t>
      </w:r>
      <w:r>
        <w:rPr>
          <w:rStyle w:val="Strong"/>
          <w:rFonts w:ascii="Traditional Arabic" w:hAnsi="Traditional Arabic" w:cs="Traditional Arabic" w:hint="cs"/>
          <w:sz w:val="36"/>
          <w:szCs w:val="36"/>
          <w:rtl/>
        </w:rPr>
        <w:t xml:space="preserve"> ل</w:t>
      </w:r>
      <w:r w:rsidRPr="008F764C">
        <w:rPr>
          <w:rStyle w:val="Strong"/>
          <w:rFonts w:ascii="Traditional Arabic" w:hAnsi="Traditional Arabic" w:cs="Traditional Arabic"/>
          <w:sz w:val="36"/>
          <w:szCs w:val="36"/>
          <w:rtl/>
        </w:rPr>
        <w:t>جماعته</w:t>
      </w:r>
      <w:r>
        <w:rPr>
          <w:rStyle w:val="Strong"/>
          <w:rFonts w:ascii="Traditional Arabic" w:hAnsi="Traditional Arabic" w:cs="Traditional Arabic" w:hint="cs"/>
          <w:sz w:val="36"/>
          <w:szCs w:val="36"/>
          <w:rtl/>
        </w:rPr>
        <w:t>".</w:t>
      </w:r>
      <w:r>
        <w:rPr>
          <w:rStyle w:val="EndnoteReference"/>
          <w:rFonts w:hint="cs"/>
          <w:b/>
          <w:bCs/>
          <w:rtl/>
        </w:rPr>
        <w:t>5</w:t>
      </w:r>
    </w:p>
    <w:p w:rsidR="00F327B0" w:rsidRPr="00076F98" w:rsidRDefault="00F327B0" w:rsidP="00F327B0">
      <w:pPr>
        <w:pStyle w:val="NormalWeb"/>
        <w:bidi/>
        <w:spacing w:before="0" w:beforeAutospacing="0" w:after="0" w:afterAutospacing="0"/>
        <w:ind w:firstLine="720"/>
        <w:jc w:val="lowKashida"/>
        <w:rPr>
          <w:rFonts w:cs="Traditional Arabic"/>
          <w:sz w:val="36"/>
          <w:szCs w:val="36"/>
          <w:rtl/>
        </w:rPr>
      </w:pPr>
      <w:r>
        <w:rPr>
          <w:rFonts w:cs="Traditional Arabic" w:hint="cs"/>
          <w:sz w:val="36"/>
          <w:szCs w:val="36"/>
          <w:rtl/>
        </w:rPr>
        <w:t>وللفساد</w:t>
      </w:r>
      <w:r w:rsidRPr="00076F98">
        <w:rPr>
          <w:rFonts w:cs="Traditional Arabic" w:hint="cs"/>
          <w:sz w:val="36"/>
          <w:szCs w:val="36"/>
          <w:rtl/>
        </w:rPr>
        <w:t xml:space="preserve"> أنواع</w:t>
      </w:r>
      <w:r>
        <w:rPr>
          <w:rFonts w:cs="Traditional Arabic" w:hint="cs"/>
          <w:sz w:val="36"/>
          <w:szCs w:val="36"/>
          <w:rtl/>
        </w:rPr>
        <w:t xml:space="preserve"> منه</w:t>
      </w:r>
      <w:r w:rsidRPr="00076F98">
        <w:rPr>
          <w:rFonts w:cs="Traditional Arabic" w:hint="cs"/>
          <w:sz w:val="36"/>
          <w:szCs w:val="36"/>
          <w:rtl/>
        </w:rPr>
        <w:t xml:space="preserve"> </w:t>
      </w:r>
      <w:r>
        <w:rPr>
          <w:rFonts w:cs="Traditional Arabic" w:hint="cs"/>
          <w:sz w:val="36"/>
          <w:szCs w:val="36"/>
          <w:rtl/>
        </w:rPr>
        <w:t xml:space="preserve">الفساد الاجتماعي، والأخلاقي، والديني، والاقتصادي، والإداري، </w:t>
      </w:r>
      <w:r w:rsidRPr="00076F98">
        <w:rPr>
          <w:rFonts w:cs="Traditional Arabic" w:hint="cs"/>
          <w:sz w:val="36"/>
          <w:szCs w:val="36"/>
          <w:rtl/>
        </w:rPr>
        <w:t>وعلى رأس</w:t>
      </w:r>
      <w:r>
        <w:rPr>
          <w:rFonts w:cs="Traditional Arabic" w:hint="cs"/>
          <w:sz w:val="36"/>
          <w:szCs w:val="36"/>
          <w:rtl/>
        </w:rPr>
        <w:t>ه الفساد الحكومي (</w:t>
      </w:r>
      <w:r w:rsidRPr="00076F98">
        <w:rPr>
          <w:rFonts w:cs="Traditional Arabic" w:hint="cs"/>
          <w:sz w:val="36"/>
          <w:szCs w:val="36"/>
          <w:rtl/>
        </w:rPr>
        <w:t>السياسي</w:t>
      </w:r>
      <w:r>
        <w:rPr>
          <w:rFonts w:cs="Traditional Arabic" w:hint="cs"/>
          <w:sz w:val="36"/>
          <w:szCs w:val="36"/>
          <w:rtl/>
        </w:rPr>
        <w:t>)</w:t>
      </w:r>
      <w:r w:rsidRPr="00076F98">
        <w:rPr>
          <w:rFonts w:cs="Traditional Arabic" w:hint="cs"/>
          <w:sz w:val="36"/>
          <w:szCs w:val="36"/>
          <w:rtl/>
        </w:rPr>
        <w:t xml:space="preserve"> الذي يصدر من حكام البلاد الذ</w:t>
      </w:r>
      <w:r>
        <w:rPr>
          <w:rFonts w:cs="Traditional Arabic" w:hint="cs"/>
          <w:sz w:val="36"/>
          <w:szCs w:val="36"/>
          <w:rtl/>
        </w:rPr>
        <w:t>ين و</w:t>
      </w:r>
      <w:r w:rsidRPr="00076F98">
        <w:rPr>
          <w:rFonts w:cs="Traditional Arabic" w:hint="cs"/>
          <w:sz w:val="36"/>
          <w:szCs w:val="36"/>
          <w:rtl/>
        </w:rPr>
        <w:t>كل إليهم سياسة البلاد وإدارة مواردها</w:t>
      </w:r>
      <w:r>
        <w:rPr>
          <w:rFonts w:cs="Traditional Arabic" w:hint="cs"/>
          <w:sz w:val="36"/>
          <w:szCs w:val="36"/>
          <w:rtl/>
        </w:rPr>
        <w:t xml:space="preserve"> إدارة</w:t>
      </w:r>
      <w:r w:rsidRPr="00076F98">
        <w:rPr>
          <w:rFonts w:cs="Traditional Arabic" w:hint="cs"/>
          <w:sz w:val="36"/>
          <w:szCs w:val="36"/>
          <w:rtl/>
        </w:rPr>
        <w:t xml:space="preserve"> تجلب للمواطنين الخير و</w:t>
      </w:r>
      <w:r>
        <w:rPr>
          <w:rFonts w:cs="Traditional Arabic" w:hint="cs"/>
          <w:sz w:val="36"/>
          <w:szCs w:val="36"/>
          <w:rtl/>
        </w:rPr>
        <w:t>تغرس في نفوسهم الأمل والرجاء</w:t>
      </w:r>
      <w:r w:rsidRPr="00076F98">
        <w:rPr>
          <w:rFonts w:cs="Traditional Arabic" w:hint="cs"/>
          <w:sz w:val="36"/>
          <w:szCs w:val="36"/>
          <w:rtl/>
        </w:rPr>
        <w:t>. ويعتبر</w:t>
      </w:r>
      <w:r>
        <w:rPr>
          <w:rFonts w:cs="Traditional Arabic" w:hint="cs"/>
          <w:sz w:val="36"/>
          <w:szCs w:val="36"/>
          <w:rtl/>
        </w:rPr>
        <w:t xml:space="preserve"> </w:t>
      </w:r>
      <w:r w:rsidRPr="00076F98">
        <w:rPr>
          <w:rFonts w:cs="Traditional Arabic" w:hint="cs"/>
          <w:sz w:val="36"/>
          <w:szCs w:val="36"/>
          <w:rtl/>
        </w:rPr>
        <w:t xml:space="preserve">هذا النوع الأخير أشد خطرا، وأسوأ تأثيرا، وأعم انعكاسا؛ حيث لا يترك نقيا ولا بياضا في المجتمع إلا لطخه بيده </w:t>
      </w:r>
      <w:r>
        <w:rPr>
          <w:rFonts w:cs="Traditional Arabic" w:hint="cs"/>
          <w:sz w:val="36"/>
          <w:szCs w:val="36"/>
          <w:rtl/>
        </w:rPr>
        <w:t xml:space="preserve">الملوثة. وجراء </w:t>
      </w:r>
      <w:r w:rsidRPr="00076F98">
        <w:rPr>
          <w:rStyle w:val="CommentReference"/>
          <w:rFonts w:ascii="Traditional Arabic" w:hAnsi="Traditional Arabic" w:cs="Traditional Arabic"/>
          <w:sz w:val="36"/>
          <w:szCs w:val="36"/>
          <w:rtl/>
        </w:rPr>
        <w:t>هذ</w:t>
      </w:r>
      <w:r>
        <w:rPr>
          <w:rStyle w:val="CommentReference"/>
          <w:rFonts w:ascii="Traditional Arabic" w:hAnsi="Traditional Arabic" w:cs="Traditional Arabic" w:hint="cs"/>
          <w:sz w:val="36"/>
          <w:szCs w:val="36"/>
          <w:rtl/>
        </w:rPr>
        <w:t>ا ا</w:t>
      </w:r>
      <w:r w:rsidRPr="00A414BE">
        <w:rPr>
          <w:rFonts w:cs="Traditional Arabic" w:hint="cs"/>
          <w:sz w:val="36"/>
          <w:szCs w:val="36"/>
          <w:rtl/>
        </w:rPr>
        <w:t>لسرطان</w:t>
      </w:r>
      <w:r w:rsidRPr="00076F98">
        <w:rPr>
          <w:rFonts w:cs="Traditional Arabic" w:hint="cs"/>
          <w:sz w:val="36"/>
          <w:szCs w:val="36"/>
          <w:rtl/>
        </w:rPr>
        <w:t xml:space="preserve"> القتال </w:t>
      </w:r>
      <w:r>
        <w:rPr>
          <w:rFonts w:cs="Traditional Arabic" w:hint="cs"/>
          <w:sz w:val="36"/>
          <w:szCs w:val="36"/>
          <w:rtl/>
        </w:rPr>
        <w:t>شهد</w:t>
      </w:r>
      <w:r w:rsidRPr="00076F98">
        <w:rPr>
          <w:rFonts w:cs="Traditional Arabic" w:hint="cs"/>
          <w:sz w:val="36"/>
          <w:szCs w:val="36"/>
          <w:rtl/>
        </w:rPr>
        <w:t xml:space="preserve"> المجتمع النيجيري</w:t>
      </w:r>
      <w:r w:rsidRPr="00076F98">
        <w:rPr>
          <w:rFonts w:cs="Traditional Arabic"/>
          <w:sz w:val="36"/>
          <w:szCs w:val="36"/>
          <w:rtl/>
        </w:rPr>
        <w:t xml:space="preserve"> </w:t>
      </w:r>
      <w:r>
        <w:rPr>
          <w:rFonts w:cs="Traditional Arabic" w:hint="cs"/>
          <w:sz w:val="36"/>
          <w:szCs w:val="36"/>
          <w:rtl/>
        </w:rPr>
        <w:t xml:space="preserve">عبر السنين أحوالا اقتصادية سيئة، </w:t>
      </w:r>
      <w:r w:rsidRPr="00076F98">
        <w:rPr>
          <w:rFonts w:cs="Traditional Arabic"/>
          <w:sz w:val="36"/>
          <w:szCs w:val="36"/>
          <w:rtl/>
        </w:rPr>
        <w:t>واضطراب</w:t>
      </w:r>
      <w:r>
        <w:rPr>
          <w:rFonts w:cs="Traditional Arabic" w:hint="cs"/>
          <w:sz w:val="36"/>
          <w:szCs w:val="36"/>
          <w:rtl/>
        </w:rPr>
        <w:t xml:space="preserve">ًا اجتماعيا شديدًا ونقصا حادًا في </w:t>
      </w:r>
      <w:r w:rsidRPr="00076F98">
        <w:rPr>
          <w:rFonts w:cs="Traditional Arabic" w:hint="cs"/>
          <w:sz w:val="36"/>
          <w:szCs w:val="36"/>
          <w:rtl/>
        </w:rPr>
        <w:t xml:space="preserve">مرافق </w:t>
      </w:r>
      <w:r>
        <w:rPr>
          <w:rFonts w:cs="Traditional Arabic" w:hint="cs"/>
          <w:sz w:val="36"/>
          <w:szCs w:val="36"/>
          <w:rtl/>
        </w:rPr>
        <w:t>الحياة ال</w:t>
      </w:r>
      <w:r w:rsidRPr="00076F98">
        <w:rPr>
          <w:rFonts w:cs="Traditional Arabic" w:hint="cs"/>
          <w:sz w:val="36"/>
          <w:szCs w:val="36"/>
          <w:rtl/>
        </w:rPr>
        <w:t>أساسية، وانهيار</w:t>
      </w:r>
      <w:r>
        <w:rPr>
          <w:rFonts w:cs="Traditional Arabic" w:hint="cs"/>
          <w:sz w:val="36"/>
          <w:szCs w:val="36"/>
          <w:rtl/>
        </w:rPr>
        <w:t>ا</w:t>
      </w:r>
      <w:r w:rsidRPr="00076F98">
        <w:rPr>
          <w:rFonts w:cs="Traditional Arabic" w:hint="cs"/>
          <w:sz w:val="36"/>
          <w:szCs w:val="36"/>
          <w:rtl/>
        </w:rPr>
        <w:t xml:space="preserve"> شبه تام للبنى ال</w:t>
      </w:r>
      <w:r>
        <w:rPr>
          <w:rFonts w:cs="Traditional Arabic" w:hint="cs"/>
          <w:sz w:val="36"/>
          <w:szCs w:val="36"/>
          <w:rtl/>
        </w:rPr>
        <w:t>تحتية؛ فلا أمن ولا أمان</w:t>
      </w:r>
      <w:r w:rsidRPr="00076F98">
        <w:rPr>
          <w:rFonts w:cs="Traditional Arabic" w:hint="cs"/>
          <w:sz w:val="36"/>
          <w:szCs w:val="36"/>
          <w:rtl/>
        </w:rPr>
        <w:t xml:space="preserve">، </w:t>
      </w:r>
      <w:r>
        <w:rPr>
          <w:rFonts w:cs="Traditional Arabic" w:hint="cs"/>
          <w:sz w:val="36"/>
          <w:szCs w:val="36"/>
          <w:rtl/>
        </w:rPr>
        <w:t>و</w:t>
      </w:r>
      <w:r w:rsidRPr="00076F98">
        <w:rPr>
          <w:rFonts w:cs="Traditional Arabic" w:hint="cs"/>
          <w:sz w:val="36"/>
          <w:szCs w:val="36"/>
          <w:rtl/>
        </w:rPr>
        <w:t xml:space="preserve">لا ماء صالح للشرب، </w:t>
      </w:r>
      <w:r>
        <w:rPr>
          <w:rFonts w:cs="Traditional Arabic" w:hint="cs"/>
          <w:sz w:val="36"/>
          <w:szCs w:val="36"/>
          <w:rtl/>
        </w:rPr>
        <w:t>و</w:t>
      </w:r>
      <w:r w:rsidRPr="00076F98">
        <w:rPr>
          <w:rFonts w:cs="Traditional Arabic" w:hint="cs"/>
          <w:sz w:val="36"/>
          <w:szCs w:val="36"/>
          <w:rtl/>
        </w:rPr>
        <w:t xml:space="preserve">لا </w:t>
      </w:r>
      <w:r>
        <w:rPr>
          <w:rFonts w:cs="Traditional Arabic" w:hint="cs"/>
          <w:sz w:val="36"/>
          <w:szCs w:val="36"/>
          <w:rtl/>
        </w:rPr>
        <w:t xml:space="preserve">طاقة كهربائية مستقرة ولا </w:t>
      </w:r>
      <w:r w:rsidRPr="00076F98">
        <w:rPr>
          <w:rFonts w:cs="Traditional Arabic" w:hint="cs"/>
          <w:sz w:val="36"/>
          <w:szCs w:val="36"/>
          <w:rtl/>
        </w:rPr>
        <w:t xml:space="preserve">طرق مريح للسير، </w:t>
      </w:r>
      <w:r>
        <w:rPr>
          <w:rFonts w:cs="Traditional Arabic" w:hint="cs"/>
          <w:sz w:val="36"/>
          <w:szCs w:val="36"/>
          <w:rtl/>
        </w:rPr>
        <w:t>و</w:t>
      </w:r>
      <w:r w:rsidRPr="00076F98">
        <w:rPr>
          <w:rFonts w:cs="Traditional Arabic" w:hint="cs"/>
          <w:sz w:val="36"/>
          <w:szCs w:val="36"/>
          <w:rtl/>
        </w:rPr>
        <w:t xml:space="preserve">لا أنظمة تعليمية فعالة، </w:t>
      </w:r>
      <w:r>
        <w:rPr>
          <w:rFonts w:cs="Traditional Arabic" w:hint="cs"/>
          <w:sz w:val="36"/>
          <w:szCs w:val="36"/>
          <w:rtl/>
        </w:rPr>
        <w:t>و</w:t>
      </w:r>
      <w:r w:rsidRPr="00076F98">
        <w:rPr>
          <w:rFonts w:cs="Traditional Arabic" w:hint="cs"/>
          <w:sz w:val="36"/>
          <w:szCs w:val="36"/>
          <w:rtl/>
        </w:rPr>
        <w:t>ل</w:t>
      </w:r>
      <w:r>
        <w:rPr>
          <w:rFonts w:cs="Traditional Arabic" w:hint="cs"/>
          <w:sz w:val="36"/>
          <w:szCs w:val="36"/>
          <w:rtl/>
        </w:rPr>
        <w:t xml:space="preserve">ا مراكز صحية تطمئن إليها القلوب، </w:t>
      </w:r>
      <w:r w:rsidRPr="00076F98">
        <w:rPr>
          <w:rFonts w:cs="Traditional Arabic" w:hint="cs"/>
          <w:sz w:val="36"/>
          <w:szCs w:val="36"/>
          <w:rtl/>
        </w:rPr>
        <w:t xml:space="preserve">إلى غير ذلك مما يشكو منها أبناء نيجيريا من الأزمات والظروف العصيبة التي </w:t>
      </w:r>
      <w:r>
        <w:rPr>
          <w:rFonts w:cs="Traditional Arabic" w:hint="cs"/>
          <w:sz w:val="36"/>
          <w:szCs w:val="36"/>
          <w:rtl/>
        </w:rPr>
        <w:t xml:space="preserve">جلبها عليهم </w:t>
      </w:r>
      <w:r w:rsidRPr="00076F98">
        <w:rPr>
          <w:rFonts w:cs="Traditional Arabic" w:hint="cs"/>
          <w:sz w:val="36"/>
          <w:szCs w:val="36"/>
          <w:rtl/>
        </w:rPr>
        <w:t>فساد الحكام والرؤساء.</w:t>
      </w:r>
    </w:p>
    <w:p w:rsidR="00F327B0" w:rsidRPr="00076F98" w:rsidRDefault="00F327B0" w:rsidP="00F327B0">
      <w:pPr>
        <w:pStyle w:val="NormalWeb"/>
        <w:bidi/>
        <w:spacing w:before="0" w:beforeAutospacing="0" w:after="0" w:afterAutospacing="0"/>
        <w:ind w:firstLine="720"/>
        <w:jc w:val="lowKashida"/>
        <w:rPr>
          <w:rFonts w:cs="Traditional Arabic"/>
          <w:sz w:val="36"/>
          <w:szCs w:val="36"/>
          <w:rtl/>
        </w:rPr>
      </w:pPr>
      <w:r w:rsidRPr="00076F98">
        <w:rPr>
          <w:rFonts w:cs="Traditional Arabic" w:hint="cs"/>
          <w:sz w:val="36"/>
          <w:szCs w:val="36"/>
          <w:rtl/>
        </w:rPr>
        <w:t xml:space="preserve">والجدير بالذكر أن الشعب النيجيري كانوا أشد شكوى تحت </w:t>
      </w:r>
      <w:r>
        <w:rPr>
          <w:rFonts w:cs="Traditional Arabic" w:hint="cs"/>
          <w:sz w:val="36"/>
          <w:szCs w:val="36"/>
          <w:rtl/>
        </w:rPr>
        <w:t>حكومة الرئيسين العسكريين؛ إبراهيم بَابَنْغِدَ وثاني أَبَتْشَا</w:t>
      </w:r>
      <w:r>
        <w:rPr>
          <w:rStyle w:val="EndnoteReference"/>
          <w:rFonts w:cs="Traditional Arabic" w:hint="cs"/>
          <w:sz w:val="36"/>
          <w:szCs w:val="36"/>
          <w:rtl/>
        </w:rPr>
        <w:t>6</w:t>
      </w:r>
      <w:r w:rsidRPr="00076F98">
        <w:rPr>
          <w:rFonts w:cs="Traditional Arabic" w:hint="cs"/>
          <w:sz w:val="36"/>
          <w:szCs w:val="36"/>
          <w:rtl/>
        </w:rPr>
        <w:t>، وكان الشع</w:t>
      </w:r>
      <w:r>
        <w:rPr>
          <w:rFonts w:cs="Traditional Arabic" w:hint="cs"/>
          <w:sz w:val="36"/>
          <w:szCs w:val="36"/>
          <w:rtl/>
        </w:rPr>
        <w:t xml:space="preserve">ب اليوربوي </w:t>
      </w:r>
      <w:r w:rsidRPr="00076F98">
        <w:rPr>
          <w:rFonts w:cs="Traditional Arabic"/>
          <w:sz w:val="36"/>
          <w:szCs w:val="36"/>
        </w:rPr>
        <w:t>)</w:t>
      </w:r>
      <w:r w:rsidRPr="00076F98">
        <w:rPr>
          <w:rFonts w:cs="Traditional Arabic" w:hint="cs"/>
          <w:sz w:val="36"/>
          <w:szCs w:val="36"/>
          <w:rtl/>
        </w:rPr>
        <w:t>شعب</w:t>
      </w:r>
      <w:r>
        <w:rPr>
          <w:rFonts w:cs="Traditional Arabic" w:hint="cs"/>
          <w:sz w:val="36"/>
          <w:szCs w:val="36"/>
          <w:rtl/>
        </w:rPr>
        <w:t xml:space="preserve"> </w:t>
      </w:r>
      <w:r>
        <w:rPr>
          <w:rFonts w:cs="Traditional Arabic" w:hint="cs"/>
          <w:sz w:val="36"/>
          <w:szCs w:val="36"/>
          <w:rtl/>
        </w:rPr>
        <w:lastRenderedPageBreak/>
        <w:t>يسكنون</w:t>
      </w:r>
      <w:r w:rsidRPr="00076F98">
        <w:rPr>
          <w:rFonts w:cs="Traditional Arabic" w:hint="cs"/>
          <w:sz w:val="36"/>
          <w:szCs w:val="36"/>
          <w:rtl/>
        </w:rPr>
        <w:t xml:space="preserve"> </w:t>
      </w:r>
      <w:r>
        <w:rPr>
          <w:rFonts w:cs="Traditional Arabic" w:hint="cs"/>
          <w:sz w:val="36"/>
          <w:szCs w:val="36"/>
          <w:rtl/>
        </w:rPr>
        <w:t xml:space="preserve">في </w:t>
      </w:r>
      <w:r w:rsidRPr="00076F98">
        <w:rPr>
          <w:rFonts w:cs="Traditional Arabic" w:hint="cs"/>
          <w:sz w:val="36"/>
          <w:szCs w:val="36"/>
          <w:rtl/>
        </w:rPr>
        <w:t>الجنوب الغربي للبلاد</w:t>
      </w:r>
      <w:r w:rsidRPr="00076F98">
        <w:rPr>
          <w:rFonts w:cs="Traditional Arabic"/>
          <w:sz w:val="36"/>
          <w:szCs w:val="36"/>
        </w:rPr>
        <w:t>(</w:t>
      </w:r>
      <w:r w:rsidRPr="00076F98">
        <w:rPr>
          <w:rFonts w:cs="Traditional Arabic" w:hint="cs"/>
          <w:sz w:val="36"/>
          <w:szCs w:val="36"/>
          <w:rtl/>
        </w:rPr>
        <w:t xml:space="preserve"> بصفة خاصة أكثر شك</w:t>
      </w:r>
      <w:r>
        <w:rPr>
          <w:rFonts w:cs="Traditional Arabic" w:hint="cs"/>
          <w:sz w:val="36"/>
          <w:szCs w:val="36"/>
          <w:rtl/>
        </w:rPr>
        <w:t xml:space="preserve">وى </w:t>
      </w:r>
      <w:r w:rsidRPr="00076F98">
        <w:rPr>
          <w:rFonts w:cs="Traditional Arabic" w:hint="cs"/>
          <w:sz w:val="36"/>
          <w:szCs w:val="36"/>
          <w:rtl/>
        </w:rPr>
        <w:t>تحت حكومة الجنرال ثاني أ</w:t>
      </w:r>
      <w:r>
        <w:rPr>
          <w:rFonts w:cs="Traditional Arabic" w:hint="cs"/>
          <w:sz w:val="36"/>
          <w:szCs w:val="36"/>
          <w:rtl/>
        </w:rPr>
        <w:t>َ</w:t>
      </w:r>
      <w:r w:rsidRPr="00076F98">
        <w:rPr>
          <w:rFonts w:cs="Traditional Arabic" w:hint="cs"/>
          <w:sz w:val="36"/>
          <w:szCs w:val="36"/>
          <w:rtl/>
        </w:rPr>
        <w:t>ب</w:t>
      </w:r>
      <w:r>
        <w:rPr>
          <w:rFonts w:cs="Traditional Arabic" w:hint="cs"/>
          <w:sz w:val="36"/>
          <w:szCs w:val="36"/>
          <w:rtl/>
        </w:rPr>
        <w:t>َ</w:t>
      </w:r>
      <w:r w:rsidRPr="00076F98">
        <w:rPr>
          <w:rFonts w:cs="Traditional Arabic" w:hint="cs"/>
          <w:sz w:val="36"/>
          <w:szCs w:val="36"/>
          <w:rtl/>
        </w:rPr>
        <w:t>ت</w:t>
      </w:r>
      <w:r>
        <w:rPr>
          <w:rFonts w:cs="Traditional Arabic" w:hint="cs"/>
          <w:sz w:val="36"/>
          <w:szCs w:val="36"/>
          <w:rtl/>
        </w:rPr>
        <w:t>ْ</w:t>
      </w:r>
      <w:r w:rsidRPr="00076F98">
        <w:rPr>
          <w:rFonts w:cs="Traditional Arabic" w:hint="cs"/>
          <w:sz w:val="36"/>
          <w:szCs w:val="36"/>
          <w:rtl/>
        </w:rPr>
        <w:t>ش</w:t>
      </w:r>
      <w:r>
        <w:rPr>
          <w:rFonts w:cs="Traditional Arabic" w:hint="cs"/>
          <w:sz w:val="36"/>
          <w:szCs w:val="36"/>
          <w:rtl/>
        </w:rPr>
        <w:t>َا</w:t>
      </w:r>
      <w:r w:rsidRPr="00076F98">
        <w:rPr>
          <w:rFonts w:cs="Traditional Arabic" w:hint="cs"/>
          <w:sz w:val="36"/>
          <w:szCs w:val="36"/>
          <w:rtl/>
        </w:rPr>
        <w:t xml:space="preserve"> (</w:t>
      </w:r>
      <w:r w:rsidRPr="003D2E8C">
        <w:rPr>
          <w:rFonts w:cs="Traditional Arabic" w:hint="cs"/>
          <w:sz w:val="36"/>
          <w:szCs w:val="36"/>
          <w:rtl/>
        </w:rPr>
        <w:t>1993</w:t>
      </w:r>
      <w:r w:rsidRPr="00076F98">
        <w:rPr>
          <w:rFonts w:cs="Traditional Arabic" w:hint="cs"/>
          <w:sz w:val="36"/>
          <w:szCs w:val="36"/>
          <w:rtl/>
        </w:rPr>
        <w:t>-</w:t>
      </w:r>
      <w:r w:rsidRPr="003D2E8C">
        <w:rPr>
          <w:rFonts w:cs="Traditional Arabic" w:hint="cs"/>
          <w:sz w:val="36"/>
          <w:szCs w:val="36"/>
          <w:rtl/>
        </w:rPr>
        <w:t>1998</w:t>
      </w:r>
      <w:r w:rsidRPr="00076F98">
        <w:rPr>
          <w:rFonts w:cs="Traditional Arabic" w:hint="cs"/>
          <w:sz w:val="36"/>
          <w:szCs w:val="36"/>
          <w:rtl/>
        </w:rPr>
        <w:t>)</w:t>
      </w:r>
      <w:r>
        <w:rPr>
          <w:rFonts w:cs="Traditional Arabic" w:hint="cs"/>
          <w:sz w:val="36"/>
          <w:szCs w:val="36"/>
          <w:rtl/>
        </w:rPr>
        <w:t xml:space="preserve">. </w:t>
      </w:r>
    </w:p>
    <w:p w:rsidR="00F327B0" w:rsidRPr="00076F98" w:rsidRDefault="00F327B0" w:rsidP="00F327B0">
      <w:pPr>
        <w:bidi/>
        <w:spacing w:after="0" w:line="240" w:lineRule="auto"/>
        <w:ind w:firstLine="720"/>
        <w:jc w:val="lowKashida"/>
        <w:rPr>
          <w:rFonts w:cs="Traditional Arabic"/>
          <w:sz w:val="36"/>
          <w:szCs w:val="36"/>
          <w:rtl/>
        </w:rPr>
      </w:pPr>
      <w:r w:rsidRPr="00076F98">
        <w:rPr>
          <w:rFonts w:cs="Traditional Arabic" w:hint="cs"/>
          <w:sz w:val="36"/>
          <w:szCs w:val="36"/>
          <w:rtl/>
        </w:rPr>
        <w:t xml:space="preserve">ولما كانت حياة المواطنين مليئة بهذه التجارب السيئة، </w:t>
      </w:r>
      <w:r>
        <w:rPr>
          <w:rFonts w:cs="Traditional Arabic" w:hint="cs"/>
          <w:sz w:val="36"/>
          <w:szCs w:val="36"/>
          <w:rtl/>
        </w:rPr>
        <w:t>وا</w:t>
      </w:r>
      <w:r w:rsidRPr="00076F98">
        <w:rPr>
          <w:rFonts w:cs="Traditional Arabic" w:hint="cs"/>
          <w:sz w:val="36"/>
          <w:szCs w:val="36"/>
          <w:rtl/>
        </w:rPr>
        <w:t xml:space="preserve">لشعراء من أكثر الناس تأثرا </w:t>
      </w:r>
      <w:r>
        <w:rPr>
          <w:rFonts w:cs="Traditional Arabic" w:hint="cs"/>
          <w:sz w:val="36"/>
          <w:szCs w:val="36"/>
          <w:rtl/>
        </w:rPr>
        <w:t xml:space="preserve">وتضررًا </w:t>
      </w:r>
      <w:r w:rsidRPr="00076F98">
        <w:rPr>
          <w:rFonts w:cs="Traditional Arabic" w:hint="cs"/>
          <w:sz w:val="36"/>
          <w:szCs w:val="36"/>
          <w:rtl/>
        </w:rPr>
        <w:t xml:space="preserve">بها </w:t>
      </w:r>
      <w:r>
        <w:rPr>
          <w:rFonts w:cs="Traditional Arabic" w:hint="cs"/>
          <w:sz w:val="36"/>
          <w:szCs w:val="36"/>
          <w:rtl/>
        </w:rPr>
        <w:t>لرقة أحاسيسهم وقوة عواطفهم، فلا غرو</w:t>
      </w:r>
      <w:r w:rsidRPr="00076F98">
        <w:rPr>
          <w:rFonts w:cs="Traditional Arabic" w:hint="cs"/>
          <w:sz w:val="36"/>
          <w:szCs w:val="36"/>
          <w:rtl/>
        </w:rPr>
        <w:t xml:space="preserve"> </w:t>
      </w:r>
      <w:r>
        <w:rPr>
          <w:rFonts w:cs="Traditional Arabic" w:hint="cs"/>
          <w:sz w:val="36"/>
          <w:szCs w:val="36"/>
          <w:rtl/>
        </w:rPr>
        <w:t>أن</w:t>
      </w:r>
      <w:r w:rsidRPr="00076F98">
        <w:rPr>
          <w:rFonts w:cs="Traditional Arabic" w:hint="cs"/>
          <w:sz w:val="36"/>
          <w:szCs w:val="36"/>
          <w:rtl/>
        </w:rPr>
        <w:t xml:space="preserve"> نرى </w:t>
      </w:r>
      <w:r>
        <w:rPr>
          <w:rFonts w:cs="Traditional Arabic" w:hint="cs"/>
          <w:sz w:val="36"/>
          <w:szCs w:val="36"/>
          <w:rtl/>
        </w:rPr>
        <w:t>شعرهم</w:t>
      </w:r>
      <w:r w:rsidRPr="00076F98">
        <w:rPr>
          <w:rFonts w:cs="Traditional Arabic" w:hint="cs"/>
          <w:sz w:val="36"/>
          <w:szCs w:val="36"/>
          <w:rtl/>
        </w:rPr>
        <w:t xml:space="preserve"> يتفجر</w:t>
      </w:r>
      <w:r>
        <w:rPr>
          <w:rFonts w:cs="Traditional Arabic" w:hint="cs"/>
          <w:sz w:val="36"/>
          <w:szCs w:val="36"/>
          <w:rtl/>
        </w:rPr>
        <w:t xml:space="preserve"> بانتقادات مريرة </w:t>
      </w:r>
      <w:r w:rsidRPr="00076F98">
        <w:rPr>
          <w:rFonts w:cs="Traditional Arabic" w:hint="cs"/>
          <w:sz w:val="36"/>
          <w:szCs w:val="36"/>
          <w:rtl/>
        </w:rPr>
        <w:t xml:space="preserve">من أعماق قلوبهم، </w:t>
      </w:r>
      <w:r>
        <w:rPr>
          <w:rFonts w:cs="Traditional Arabic" w:hint="cs"/>
          <w:sz w:val="36"/>
          <w:szCs w:val="36"/>
          <w:rtl/>
        </w:rPr>
        <w:t xml:space="preserve">وأن </w:t>
      </w:r>
      <w:r w:rsidRPr="00076F98">
        <w:rPr>
          <w:rFonts w:cs="Traditional Arabic" w:hint="cs"/>
          <w:sz w:val="36"/>
          <w:szCs w:val="36"/>
          <w:rtl/>
        </w:rPr>
        <w:t>نراهم صامدين أمام الحكومة</w:t>
      </w:r>
      <w:r>
        <w:rPr>
          <w:rFonts w:cs="Traditional Arabic" w:hint="cs"/>
          <w:sz w:val="36"/>
          <w:szCs w:val="36"/>
          <w:rtl/>
        </w:rPr>
        <w:t xml:space="preserve"> </w:t>
      </w:r>
      <w:r w:rsidRPr="00076F98">
        <w:rPr>
          <w:rFonts w:cs="Traditional Arabic" w:hint="cs"/>
          <w:sz w:val="36"/>
          <w:szCs w:val="36"/>
          <w:rtl/>
        </w:rPr>
        <w:t>يمطرون عليها</w:t>
      </w:r>
      <w:r>
        <w:rPr>
          <w:rFonts w:cs="Traditional Arabic" w:hint="cs"/>
          <w:sz w:val="36"/>
          <w:szCs w:val="36"/>
          <w:rtl/>
        </w:rPr>
        <w:t xml:space="preserve"> وابلا</w:t>
      </w:r>
      <w:r w:rsidRPr="00076F98">
        <w:rPr>
          <w:rFonts w:cs="Traditional Arabic" w:hint="cs"/>
          <w:sz w:val="36"/>
          <w:szCs w:val="36"/>
          <w:rtl/>
        </w:rPr>
        <w:t xml:space="preserve"> من</w:t>
      </w:r>
      <w:r>
        <w:rPr>
          <w:rFonts w:cs="Traditional Arabic" w:hint="cs"/>
          <w:sz w:val="36"/>
          <w:szCs w:val="36"/>
          <w:rtl/>
        </w:rPr>
        <w:t xml:space="preserve"> الشتائم والهجوم الكلامي. وم</w:t>
      </w:r>
      <w:r w:rsidRPr="00076F98">
        <w:rPr>
          <w:rFonts w:cs="Traditional Arabic" w:hint="cs"/>
          <w:sz w:val="36"/>
          <w:szCs w:val="36"/>
          <w:rtl/>
        </w:rPr>
        <w:t xml:space="preserve">من </w:t>
      </w:r>
      <w:r>
        <w:rPr>
          <w:rFonts w:cs="Traditional Arabic" w:hint="cs"/>
          <w:sz w:val="36"/>
          <w:szCs w:val="36"/>
          <w:rtl/>
        </w:rPr>
        <w:t xml:space="preserve">خاضوا هذا الغمار من أبناء </w:t>
      </w:r>
      <w:r w:rsidRPr="00076F98">
        <w:rPr>
          <w:rFonts w:cs="Traditional Arabic" w:hint="cs"/>
          <w:sz w:val="36"/>
          <w:szCs w:val="36"/>
          <w:rtl/>
        </w:rPr>
        <w:t>يوربا الدكتور د</w:t>
      </w:r>
      <w:r>
        <w:rPr>
          <w:rFonts w:cs="Traditional Arabic" w:hint="cs"/>
          <w:sz w:val="36"/>
          <w:szCs w:val="36"/>
          <w:rtl/>
        </w:rPr>
        <w:t>اؤ</w:t>
      </w:r>
      <w:r w:rsidRPr="00076F98">
        <w:rPr>
          <w:rFonts w:cs="Traditional Arabic" w:hint="cs"/>
          <w:sz w:val="36"/>
          <w:szCs w:val="36"/>
          <w:rtl/>
        </w:rPr>
        <w:t>د أ</w:t>
      </w:r>
      <w:r>
        <w:rPr>
          <w:rFonts w:cs="Traditional Arabic" w:hint="cs"/>
          <w:sz w:val="36"/>
          <w:szCs w:val="36"/>
          <w:rtl/>
        </w:rPr>
        <w:t>َ</w:t>
      </w:r>
      <w:r w:rsidRPr="00076F98">
        <w:rPr>
          <w:rFonts w:cs="Traditional Arabic" w:hint="cs"/>
          <w:sz w:val="36"/>
          <w:szCs w:val="36"/>
          <w:rtl/>
        </w:rPr>
        <w:t>د</w:t>
      </w:r>
      <w:r>
        <w:rPr>
          <w:rFonts w:cs="Traditional Arabic" w:hint="cs"/>
          <w:sz w:val="36"/>
          <w:szCs w:val="36"/>
          <w:rtl/>
        </w:rPr>
        <w:t>َ</w:t>
      </w:r>
      <w:r w:rsidRPr="00076F98">
        <w:rPr>
          <w:rFonts w:cs="Traditional Arabic" w:hint="cs"/>
          <w:sz w:val="36"/>
          <w:szCs w:val="36"/>
          <w:rtl/>
        </w:rPr>
        <w:t>ي</w:t>
      </w:r>
      <w:r>
        <w:rPr>
          <w:rFonts w:cs="Traditional Arabic" w:hint="cs"/>
          <w:sz w:val="36"/>
          <w:szCs w:val="36"/>
          <w:rtl/>
        </w:rPr>
        <w:t>ْ</w:t>
      </w:r>
      <w:r w:rsidRPr="00076F98">
        <w:rPr>
          <w:rFonts w:cs="Traditional Arabic" w:hint="cs"/>
          <w:sz w:val="36"/>
          <w:szCs w:val="36"/>
          <w:rtl/>
        </w:rPr>
        <w:t>ك</w:t>
      </w:r>
      <w:r>
        <w:rPr>
          <w:rFonts w:cs="Traditional Arabic" w:hint="cs"/>
          <w:sz w:val="36"/>
          <w:szCs w:val="36"/>
          <w:rtl/>
        </w:rPr>
        <w:t>ِ</w:t>
      </w:r>
      <w:r w:rsidRPr="00076F98">
        <w:rPr>
          <w:rFonts w:cs="Traditional Arabic" w:hint="cs"/>
          <w:sz w:val="36"/>
          <w:szCs w:val="36"/>
          <w:rtl/>
        </w:rPr>
        <w:t>يل</w:t>
      </w:r>
      <w:r>
        <w:rPr>
          <w:rFonts w:cs="Traditional Arabic" w:hint="cs"/>
          <w:sz w:val="36"/>
          <w:szCs w:val="36"/>
          <w:rtl/>
        </w:rPr>
        <w:t>َ</w:t>
      </w:r>
      <w:r w:rsidRPr="00076F98">
        <w:rPr>
          <w:rFonts w:cs="Traditional Arabic" w:hint="cs"/>
          <w:sz w:val="36"/>
          <w:szCs w:val="36"/>
          <w:rtl/>
        </w:rPr>
        <w:t>ي</w:t>
      </w:r>
      <w:r>
        <w:rPr>
          <w:rFonts w:cs="Traditional Arabic" w:hint="cs"/>
          <w:sz w:val="36"/>
          <w:szCs w:val="36"/>
          <w:rtl/>
        </w:rPr>
        <w:t>ْ</w:t>
      </w:r>
      <w:r w:rsidRPr="00076F98">
        <w:rPr>
          <w:rFonts w:cs="Traditional Arabic" w:hint="cs"/>
          <w:sz w:val="36"/>
          <w:szCs w:val="36"/>
          <w:rtl/>
        </w:rPr>
        <w:t>ك</w:t>
      </w:r>
      <w:r>
        <w:rPr>
          <w:rFonts w:cs="Traditional Arabic" w:hint="cs"/>
          <w:sz w:val="36"/>
          <w:szCs w:val="36"/>
          <w:rtl/>
        </w:rPr>
        <w:t>ُنْ ا</w:t>
      </w:r>
      <w:r w:rsidRPr="00076F98">
        <w:rPr>
          <w:rFonts w:cs="Traditional Arabic" w:hint="cs"/>
          <w:sz w:val="36"/>
          <w:szCs w:val="36"/>
          <w:rtl/>
        </w:rPr>
        <w:t xml:space="preserve">لذي </w:t>
      </w:r>
      <w:r>
        <w:rPr>
          <w:rFonts w:cs="Traditional Arabic" w:hint="cs"/>
          <w:sz w:val="36"/>
          <w:szCs w:val="36"/>
          <w:rtl/>
        </w:rPr>
        <w:t>جادت قريحته ب</w:t>
      </w:r>
      <w:r w:rsidRPr="00076F98">
        <w:rPr>
          <w:rFonts w:cs="Traditional Arabic" w:hint="cs"/>
          <w:sz w:val="36"/>
          <w:szCs w:val="36"/>
          <w:rtl/>
        </w:rPr>
        <w:t xml:space="preserve">قصيدة </w:t>
      </w:r>
      <w:r>
        <w:rPr>
          <w:rFonts w:cs="Traditional Arabic" w:hint="cs"/>
          <w:sz w:val="36"/>
          <w:szCs w:val="36"/>
          <w:rtl/>
        </w:rPr>
        <w:t xml:space="preserve">تشكو من </w:t>
      </w:r>
      <w:r w:rsidRPr="00076F98">
        <w:rPr>
          <w:rFonts w:cs="Traditional Arabic" w:hint="cs"/>
          <w:sz w:val="36"/>
          <w:szCs w:val="36"/>
          <w:rtl/>
        </w:rPr>
        <w:t>حكومة</w:t>
      </w:r>
      <w:r>
        <w:rPr>
          <w:rFonts w:cs="Traditional Arabic" w:hint="cs"/>
          <w:sz w:val="36"/>
          <w:szCs w:val="36"/>
          <w:rtl/>
        </w:rPr>
        <w:t xml:space="preserve"> الجنرال </w:t>
      </w:r>
      <w:r w:rsidRPr="00076F98">
        <w:rPr>
          <w:rFonts w:cs="Traditional Arabic" w:hint="cs"/>
          <w:sz w:val="36"/>
          <w:szCs w:val="36"/>
          <w:rtl/>
        </w:rPr>
        <w:t>ثاني أ</w:t>
      </w:r>
      <w:r>
        <w:rPr>
          <w:rFonts w:cs="Traditional Arabic" w:hint="cs"/>
          <w:sz w:val="36"/>
          <w:szCs w:val="36"/>
          <w:rtl/>
        </w:rPr>
        <w:t>َ</w:t>
      </w:r>
      <w:r w:rsidRPr="00076F98">
        <w:rPr>
          <w:rFonts w:cs="Traditional Arabic" w:hint="cs"/>
          <w:sz w:val="36"/>
          <w:szCs w:val="36"/>
          <w:rtl/>
        </w:rPr>
        <w:t>ب</w:t>
      </w:r>
      <w:r>
        <w:rPr>
          <w:rFonts w:cs="Traditional Arabic" w:hint="cs"/>
          <w:sz w:val="36"/>
          <w:szCs w:val="36"/>
          <w:rtl/>
        </w:rPr>
        <w:t>َ</w:t>
      </w:r>
      <w:r w:rsidRPr="00076F98">
        <w:rPr>
          <w:rFonts w:cs="Traditional Arabic" w:hint="cs"/>
          <w:sz w:val="36"/>
          <w:szCs w:val="36"/>
          <w:rtl/>
        </w:rPr>
        <w:t>ت</w:t>
      </w:r>
      <w:r>
        <w:rPr>
          <w:rFonts w:cs="Traditional Arabic" w:hint="cs"/>
          <w:sz w:val="36"/>
          <w:szCs w:val="36"/>
          <w:rtl/>
        </w:rPr>
        <w:t>ْ</w:t>
      </w:r>
      <w:r w:rsidRPr="00076F98">
        <w:rPr>
          <w:rFonts w:cs="Traditional Arabic" w:hint="cs"/>
          <w:sz w:val="36"/>
          <w:szCs w:val="36"/>
          <w:rtl/>
        </w:rPr>
        <w:t>ش</w:t>
      </w:r>
      <w:r>
        <w:rPr>
          <w:rFonts w:cs="Traditional Arabic" w:hint="cs"/>
          <w:sz w:val="36"/>
          <w:szCs w:val="36"/>
          <w:rtl/>
        </w:rPr>
        <w:t>َا وتعير سلوكها الإداري السيء.</w:t>
      </w:r>
      <w:r w:rsidRPr="00076F98">
        <w:rPr>
          <w:rFonts w:cs="Traditional Arabic" w:hint="cs"/>
          <w:sz w:val="36"/>
          <w:szCs w:val="36"/>
          <w:rtl/>
        </w:rPr>
        <w:t xml:space="preserve"> وجاء اختيار الباحث لهذه القصيدة لما لاحظ فيها من عاطفة صادقة ووجدان </w:t>
      </w:r>
      <w:r>
        <w:rPr>
          <w:rFonts w:cs="Traditional Arabic" w:hint="cs"/>
          <w:sz w:val="36"/>
          <w:szCs w:val="36"/>
          <w:rtl/>
        </w:rPr>
        <w:t>معبّر عما</w:t>
      </w:r>
      <w:r w:rsidRPr="00076F98">
        <w:rPr>
          <w:rFonts w:cs="Traditional Arabic" w:hint="cs"/>
          <w:sz w:val="36"/>
          <w:szCs w:val="36"/>
          <w:rtl/>
        </w:rPr>
        <w:t xml:space="preserve"> في ضمير الشاعر، </w:t>
      </w:r>
      <w:r>
        <w:rPr>
          <w:rFonts w:cs="Traditional Arabic" w:hint="cs"/>
          <w:sz w:val="36"/>
          <w:szCs w:val="36"/>
          <w:rtl/>
        </w:rPr>
        <w:t>ف</w:t>
      </w:r>
      <w:r w:rsidRPr="00076F98">
        <w:rPr>
          <w:rFonts w:cs="Traditional Arabic" w:hint="cs"/>
          <w:sz w:val="36"/>
          <w:szCs w:val="36"/>
          <w:rtl/>
        </w:rPr>
        <w:t>هي مرآة صادقة تعكس المعاناة</w:t>
      </w:r>
      <w:r>
        <w:rPr>
          <w:rFonts w:cs="Traditional Arabic" w:hint="cs"/>
          <w:sz w:val="36"/>
          <w:szCs w:val="36"/>
          <w:rtl/>
        </w:rPr>
        <w:t xml:space="preserve"> </w:t>
      </w:r>
      <w:r w:rsidRPr="00076F98">
        <w:rPr>
          <w:rFonts w:cs="Traditional Arabic" w:hint="cs"/>
          <w:sz w:val="36"/>
          <w:szCs w:val="36"/>
          <w:rtl/>
        </w:rPr>
        <w:t>التي</w:t>
      </w:r>
      <w:r>
        <w:rPr>
          <w:rFonts w:cs="Traditional Arabic" w:hint="cs"/>
          <w:sz w:val="36"/>
          <w:szCs w:val="36"/>
          <w:rtl/>
        </w:rPr>
        <w:t xml:space="preserve"> </w:t>
      </w:r>
      <w:r w:rsidRPr="00076F98">
        <w:rPr>
          <w:rFonts w:cs="Traditional Arabic" w:hint="cs"/>
          <w:sz w:val="36"/>
          <w:szCs w:val="36"/>
          <w:rtl/>
        </w:rPr>
        <w:t>يواجهه</w:t>
      </w:r>
      <w:r>
        <w:rPr>
          <w:rFonts w:cs="Traditional Arabic" w:hint="cs"/>
          <w:sz w:val="36"/>
          <w:szCs w:val="36"/>
          <w:rtl/>
        </w:rPr>
        <w:t>ا ا</w:t>
      </w:r>
      <w:r w:rsidRPr="00076F98">
        <w:rPr>
          <w:rFonts w:cs="Traditional Arabic" w:hint="cs"/>
          <w:sz w:val="36"/>
          <w:szCs w:val="36"/>
          <w:rtl/>
        </w:rPr>
        <w:t>لشعب النيجيري من الظروف الاقتصادية والسياسية والإدارية الصعبة.</w:t>
      </w:r>
      <w:r>
        <w:rPr>
          <w:rFonts w:cs="Traditional Arabic" w:hint="cs"/>
          <w:sz w:val="36"/>
          <w:szCs w:val="36"/>
          <w:rtl/>
        </w:rPr>
        <w:t xml:space="preserve"> </w:t>
      </w:r>
      <w:r w:rsidRPr="00076F98">
        <w:rPr>
          <w:rFonts w:cs="Traditional Arabic" w:hint="cs"/>
          <w:sz w:val="36"/>
          <w:szCs w:val="36"/>
          <w:rtl/>
        </w:rPr>
        <w:t xml:space="preserve">والقصيدة برمتها اثنان وتسعون (92) بيتا، مطلعها: </w:t>
      </w:r>
    </w:p>
    <w:p w:rsidR="00F327B0" w:rsidRPr="00076F98" w:rsidRDefault="00F327B0" w:rsidP="00F327B0">
      <w:pPr>
        <w:bidi/>
        <w:spacing w:after="0" w:line="240" w:lineRule="auto"/>
        <w:jc w:val="center"/>
        <w:rPr>
          <w:rFonts w:cs="Traditional Arabic"/>
          <w:sz w:val="36"/>
          <w:szCs w:val="36"/>
          <w:rtl/>
        </w:rPr>
      </w:pPr>
      <w:r w:rsidRPr="00076F98">
        <w:rPr>
          <w:rFonts w:cs="Traditional Arabic" w:hint="cs"/>
          <w:sz w:val="36"/>
          <w:szCs w:val="36"/>
          <w:rtl/>
        </w:rPr>
        <w:t>ما هذه الحكومة الصمـاء  **حكومة تحكم بالأهــواء</w:t>
      </w:r>
    </w:p>
    <w:p w:rsidR="00F327B0" w:rsidRPr="00076F98" w:rsidRDefault="00F327B0" w:rsidP="00F327B0">
      <w:pPr>
        <w:bidi/>
        <w:spacing w:after="0" w:line="240" w:lineRule="auto"/>
        <w:jc w:val="lowKashida"/>
        <w:rPr>
          <w:rFonts w:cs="Traditional Arabic"/>
          <w:sz w:val="36"/>
          <w:szCs w:val="36"/>
          <w:rtl/>
        </w:rPr>
      </w:pPr>
      <w:r w:rsidRPr="00076F98">
        <w:rPr>
          <w:rFonts w:cs="Traditional Arabic" w:hint="cs"/>
          <w:sz w:val="36"/>
          <w:szCs w:val="36"/>
          <w:rtl/>
        </w:rPr>
        <w:t>وخاتمتها:</w:t>
      </w:r>
    </w:p>
    <w:p w:rsidR="00F327B0" w:rsidRPr="00076F98" w:rsidRDefault="00F327B0" w:rsidP="00F327B0">
      <w:pPr>
        <w:bidi/>
        <w:spacing w:after="0" w:line="240" w:lineRule="auto"/>
        <w:jc w:val="center"/>
        <w:rPr>
          <w:rFonts w:cs="Traditional Arabic"/>
          <w:sz w:val="36"/>
          <w:szCs w:val="36"/>
          <w:rtl/>
        </w:rPr>
      </w:pPr>
      <w:r w:rsidRPr="00076F98">
        <w:rPr>
          <w:rFonts w:cs="Traditional Arabic" w:hint="cs"/>
          <w:sz w:val="36"/>
          <w:szCs w:val="36"/>
          <w:rtl/>
        </w:rPr>
        <w:t>وإن قيل من فداود التجانى ** يشكو إلى من يسمع النداء</w:t>
      </w:r>
    </w:p>
    <w:p w:rsidR="00F327B0" w:rsidRPr="00076F98" w:rsidRDefault="00F327B0" w:rsidP="00F327B0">
      <w:pPr>
        <w:bidi/>
        <w:spacing w:after="0" w:line="240" w:lineRule="auto"/>
        <w:jc w:val="lowKashida"/>
        <w:rPr>
          <w:rFonts w:cs="Traditional Arabic"/>
          <w:sz w:val="36"/>
          <w:szCs w:val="36"/>
          <w:rtl/>
        </w:rPr>
      </w:pPr>
      <w:r w:rsidRPr="00076F98">
        <w:rPr>
          <w:rFonts w:cs="Traditional Arabic" w:hint="cs"/>
          <w:sz w:val="36"/>
          <w:szCs w:val="36"/>
          <w:rtl/>
        </w:rPr>
        <w:t>نقل الق</w:t>
      </w:r>
      <w:r>
        <w:rPr>
          <w:rFonts w:cs="Traditional Arabic" w:hint="cs"/>
          <w:sz w:val="36"/>
          <w:szCs w:val="36"/>
          <w:rtl/>
        </w:rPr>
        <w:t>صيدة بتمامها الدكتور عبد البارئ أَدَيْتُنْجِي في م</w:t>
      </w:r>
      <w:r w:rsidRPr="00076F98">
        <w:rPr>
          <w:rFonts w:cs="Traditional Arabic" w:hint="cs"/>
          <w:sz w:val="36"/>
          <w:szCs w:val="36"/>
          <w:rtl/>
        </w:rPr>
        <w:t>قالة له</w:t>
      </w:r>
      <w:r>
        <w:rPr>
          <w:rStyle w:val="EndnoteReference"/>
          <w:rFonts w:cs="Traditional Arabic" w:hint="cs"/>
          <w:sz w:val="36"/>
          <w:szCs w:val="36"/>
          <w:rtl/>
        </w:rPr>
        <w:t>7</w:t>
      </w:r>
      <w:r w:rsidRPr="00076F98">
        <w:rPr>
          <w:rFonts w:cs="Traditional Arabic" w:hint="cs"/>
          <w:sz w:val="36"/>
          <w:szCs w:val="36"/>
          <w:rtl/>
        </w:rPr>
        <w:t>، ثم اختار الباحث الحالي منها أربعة وأربعين بيتا</w:t>
      </w:r>
      <w:r>
        <w:rPr>
          <w:rFonts w:cs="Traditional Arabic" w:hint="cs"/>
          <w:sz w:val="36"/>
          <w:szCs w:val="36"/>
          <w:rtl/>
        </w:rPr>
        <w:t>.</w:t>
      </w:r>
      <w:r w:rsidRPr="00076F98">
        <w:rPr>
          <w:rFonts w:cs="Traditional Arabic" w:hint="cs"/>
          <w:sz w:val="36"/>
          <w:szCs w:val="36"/>
          <w:rtl/>
        </w:rPr>
        <w:t xml:space="preserve"> </w:t>
      </w:r>
      <w:r>
        <w:rPr>
          <w:rFonts w:cs="Traditional Arabic" w:hint="cs"/>
          <w:sz w:val="36"/>
          <w:szCs w:val="36"/>
          <w:rtl/>
        </w:rPr>
        <w:t xml:space="preserve">وتتكون المقالة من خمسة مباحث هي </w:t>
      </w:r>
      <w:r w:rsidRPr="00076F98">
        <w:rPr>
          <w:rFonts w:cs="Traditional Arabic" w:hint="cs"/>
          <w:sz w:val="36"/>
          <w:szCs w:val="36"/>
          <w:rtl/>
        </w:rPr>
        <w:t>مقدمة،</w:t>
      </w:r>
      <w:r>
        <w:rPr>
          <w:rFonts w:cs="Traditional Arabic" w:hint="cs"/>
          <w:sz w:val="36"/>
          <w:szCs w:val="36"/>
          <w:rtl/>
        </w:rPr>
        <w:t xml:space="preserve"> </w:t>
      </w:r>
      <w:r w:rsidRPr="00076F98">
        <w:rPr>
          <w:rFonts w:cs="Traditional Arabic" w:hint="cs"/>
          <w:sz w:val="36"/>
          <w:szCs w:val="36"/>
          <w:rtl/>
        </w:rPr>
        <w:t>وتعريف موجز بالشاعر، وعرض وتحليل للأبيات المختارة، والمل</w:t>
      </w:r>
      <w:r>
        <w:rPr>
          <w:rFonts w:cs="Traditional Arabic" w:hint="cs"/>
          <w:sz w:val="36"/>
          <w:szCs w:val="36"/>
          <w:rtl/>
        </w:rPr>
        <w:t>حوظات الفنية</w:t>
      </w:r>
      <w:r w:rsidRPr="00076F98">
        <w:rPr>
          <w:rFonts w:cs="Traditional Arabic" w:hint="cs"/>
          <w:sz w:val="36"/>
          <w:szCs w:val="36"/>
          <w:rtl/>
        </w:rPr>
        <w:t>، والخاتمة.</w:t>
      </w:r>
    </w:p>
    <w:p w:rsidR="00F327B0" w:rsidRDefault="00F327B0" w:rsidP="00F327B0">
      <w:pPr>
        <w:bidi/>
        <w:spacing w:after="0" w:line="240" w:lineRule="auto"/>
        <w:jc w:val="lowKashida"/>
        <w:rPr>
          <w:rFonts w:cs="Traditional Arabic"/>
          <w:b/>
          <w:bCs/>
          <w:sz w:val="36"/>
          <w:szCs w:val="36"/>
        </w:rPr>
      </w:pPr>
    </w:p>
    <w:p w:rsidR="00F327B0" w:rsidRDefault="00F327B0" w:rsidP="00F327B0">
      <w:pPr>
        <w:bidi/>
        <w:spacing w:after="0" w:line="240" w:lineRule="auto"/>
        <w:jc w:val="lowKashida"/>
        <w:rPr>
          <w:rFonts w:cs="Traditional Arabic"/>
          <w:b/>
          <w:bCs/>
          <w:sz w:val="36"/>
          <w:szCs w:val="36"/>
        </w:rPr>
      </w:pPr>
    </w:p>
    <w:p w:rsidR="00F327B0" w:rsidRDefault="00F327B0" w:rsidP="00F327B0">
      <w:pPr>
        <w:bidi/>
        <w:spacing w:after="0" w:line="240" w:lineRule="auto"/>
        <w:jc w:val="lowKashida"/>
        <w:rPr>
          <w:rFonts w:cs="Traditional Arabic"/>
          <w:b/>
          <w:bCs/>
          <w:sz w:val="36"/>
          <w:szCs w:val="36"/>
        </w:rPr>
      </w:pPr>
    </w:p>
    <w:p w:rsidR="00F327B0" w:rsidRPr="00076F98" w:rsidRDefault="00F327B0" w:rsidP="00F327B0">
      <w:pPr>
        <w:bidi/>
        <w:spacing w:after="0" w:line="240" w:lineRule="auto"/>
        <w:jc w:val="lowKashida"/>
        <w:rPr>
          <w:rFonts w:cs="Traditional Arabic"/>
          <w:b/>
          <w:bCs/>
          <w:sz w:val="36"/>
          <w:szCs w:val="36"/>
          <w:rtl/>
        </w:rPr>
      </w:pPr>
      <w:r>
        <w:rPr>
          <w:rFonts w:cs="Traditional Arabic" w:hint="cs"/>
          <w:b/>
          <w:bCs/>
          <w:sz w:val="36"/>
          <w:szCs w:val="36"/>
          <w:rtl/>
        </w:rPr>
        <w:t xml:space="preserve">تعريف </w:t>
      </w:r>
      <w:r w:rsidRPr="00076F98">
        <w:rPr>
          <w:rFonts w:cs="Traditional Arabic" w:hint="cs"/>
          <w:b/>
          <w:bCs/>
          <w:sz w:val="36"/>
          <w:szCs w:val="36"/>
          <w:rtl/>
        </w:rPr>
        <w:t xml:space="preserve">موجز </w:t>
      </w:r>
      <w:r>
        <w:rPr>
          <w:rFonts w:cs="Traditional Arabic" w:hint="cs"/>
          <w:b/>
          <w:bCs/>
          <w:sz w:val="36"/>
          <w:szCs w:val="36"/>
          <w:rtl/>
        </w:rPr>
        <w:t>ب</w:t>
      </w:r>
      <w:r w:rsidRPr="00076F98">
        <w:rPr>
          <w:rFonts w:cs="Traditional Arabic" w:hint="cs"/>
          <w:b/>
          <w:bCs/>
          <w:sz w:val="36"/>
          <w:szCs w:val="36"/>
          <w:rtl/>
        </w:rPr>
        <w:t>الشاعر:</w:t>
      </w:r>
    </w:p>
    <w:p w:rsidR="00F327B0" w:rsidRPr="00076F98" w:rsidRDefault="00F327B0" w:rsidP="00F327B0">
      <w:pPr>
        <w:bidi/>
        <w:spacing w:after="0" w:line="240" w:lineRule="auto"/>
        <w:ind w:firstLine="720"/>
        <w:jc w:val="lowKashida"/>
        <w:rPr>
          <w:rFonts w:cs="Traditional Arabic"/>
          <w:sz w:val="36"/>
          <w:szCs w:val="36"/>
          <w:rtl/>
        </w:rPr>
      </w:pPr>
      <w:r w:rsidRPr="00076F98">
        <w:rPr>
          <w:rFonts w:cs="Traditional Arabic" w:hint="cs"/>
          <w:sz w:val="36"/>
          <w:szCs w:val="36"/>
          <w:rtl/>
        </w:rPr>
        <w:t>ولد الدكتور داؤد بن أحمد التجاني بن عبد القادر بن ذ</w:t>
      </w:r>
      <w:r>
        <w:rPr>
          <w:rFonts w:cs="Traditional Arabic" w:hint="cs"/>
          <w:sz w:val="36"/>
          <w:szCs w:val="36"/>
          <w:rtl/>
        </w:rPr>
        <w:t>ي</w:t>
      </w:r>
      <w:r w:rsidRPr="00076F98">
        <w:rPr>
          <w:rFonts w:cs="Traditional Arabic" w:hint="cs"/>
          <w:sz w:val="36"/>
          <w:szCs w:val="36"/>
          <w:rtl/>
        </w:rPr>
        <w:t xml:space="preserve"> القرنين بن نوح أ</w:t>
      </w:r>
      <w:r>
        <w:rPr>
          <w:rFonts w:cs="Traditional Arabic" w:hint="cs"/>
          <w:sz w:val="36"/>
          <w:szCs w:val="36"/>
          <w:rtl/>
        </w:rPr>
        <w:t>َ</w:t>
      </w:r>
      <w:r w:rsidRPr="00076F98">
        <w:rPr>
          <w:rFonts w:cs="Traditional Arabic" w:hint="cs"/>
          <w:sz w:val="36"/>
          <w:szCs w:val="36"/>
          <w:rtl/>
        </w:rPr>
        <w:t>د</w:t>
      </w:r>
      <w:r>
        <w:rPr>
          <w:rFonts w:cs="Traditional Arabic" w:hint="cs"/>
          <w:sz w:val="36"/>
          <w:szCs w:val="36"/>
          <w:rtl/>
        </w:rPr>
        <w:t>َ</w:t>
      </w:r>
      <w:r w:rsidRPr="00076F98">
        <w:rPr>
          <w:rFonts w:cs="Traditional Arabic" w:hint="cs"/>
          <w:sz w:val="36"/>
          <w:szCs w:val="36"/>
          <w:rtl/>
        </w:rPr>
        <w:t>ي</w:t>
      </w:r>
      <w:r>
        <w:rPr>
          <w:rFonts w:cs="Traditional Arabic" w:hint="cs"/>
          <w:sz w:val="36"/>
          <w:szCs w:val="36"/>
          <w:rtl/>
        </w:rPr>
        <w:t>ْ</w:t>
      </w:r>
      <w:r w:rsidRPr="00076F98">
        <w:rPr>
          <w:rFonts w:cs="Traditional Arabic" w:hint="cs"/>
          <w:sz w:val="36"/>
          <w:szCs w:val="36"/>
          <w:rtl/>
        </w:rPr>
        <w:t>ك</w:t>
      </w:r>
      <w:r>
        <w:rPr>
          <w:rFonts w:cs="Traditional Arabic" w:hint="cs"/>
          <w:sz w:val="36"/>
          <w:szCs w:val="36"/>
          <w:rtl/>
        </w:rPr>
        <w:t>ِ</w:t>
      </w:r>
      <w:r w:rsidRPr="00076F98">
        <w:rPr>
          <w:rFonts w:cs="Traditional Arabic" w:hint="cs"/>
          <w:sz w:val="36"/>
          <w:szCs w:val="36"/>
          <w:rtl/>
        </w:rPr>
        <w:t>يل</w:t>
      </w:r>
      <w:r>
        <w:rPr>
          <w:rFonts w:cs="Traditional Arabic" w:hint="cs"/>
          <w:sz w:val="36"/>
          <w:szCs w:val="36"/>
          <w:rtl/>
        </w:rPr>
        <w:t>َ</w:t>
      </w:r>
      <w:r w:rsidRPr="00076F98">
        <w:rPr>
          <w:rFonts w:cs="Traditional Arabic" w:hint="cs"/>
          <w:sz w:val="36"/>
          <w:szCs w:val="36"/>
          <w:rtl/>
        </w:rPr>
        <w:t>ي</w:t>
      </w:r>
      <w:r>
        <w:rPr>
          <w:rFonts w:cs="Traditional Arabic" w:hint="cs"/>
          <w:sz w:val="36"/>
          <w:szCs w:val="36"/>
          <w:rtl/>
        </w:rPr>
        <w:t>ْ</w:t>
      </w:r>
      <w:r w:rsidRPr="00076F98">
        <w:rPr>
          <w:rFonts w:cs="Traditional Arabic" w:hint="cs"/>
          <w:sz w:val="36"/>
          <w:szCs w:val="36"/>
          <w:rtl/>
        </w:rPr>
        <w:t>ك</w:t>
      </w:r>
      <w:r>
        <w:rPr>
          <w:rFonts w:cs="Traditional Arabic" w:hint="cs"/>
          <w:sz w:val="36"/>
          <w:szCs w:val="36"/>
          <w:rtl/>
        </w:rPr>
        <w:t>ُ</w:t>
      </w:r>
      <w:r w:rsidRPr="00076F98">
        <w:rPr>
          <w:rFonts w:cs="Traditional Arabic" w:hint="cs"/>
          <w:sz w:val="36"/>
          <w:szCs w:val="36"/>
          <w:rtl/>
        </w:rPr>
        <w:t>ن</w:t>
      </w:r>
      <w:r>
        <w:rPr>
          <w:rFonts w:cs="Traditional Arabic" w:hint="cs"/>
          <w:sz w:val="36"/>
          <w:szCs w:val="36"/>
          <w:rtl/>
        </w:rPr>
        <w:t>ْ</w:t>
      </w:r>
      <w:r w:rsidRPr="00076F98">
        <w:rPr>
          <w:rFonts w:cs="Traditional Arabic" w:hint="cs"/>
          <w:sz w:val="36"/>
          <w:szCs w:val="36"/>
          <w:rtl/>
        </w:rPr>
        <w:t xml:space="preserve"> في بيت إِيْمَالَيْ بمدينة أَيْدَيْ في ولاية أوْشُنْ- نيجيريا، سنة </w:t>
      </w:r>
      <w:r w:rsidRPr="00013E57">
        <w:rPr>
          <w:rFonts w:cs="Traditional Arabic" w:hint="cs"/>
          <w:sz w:val="36"/>
          <w:szCs w:val="36"/>
          <w:rtl/>
        </w:rPr>
        <w:t>1942</w:t>
      </w:r>
      <w:r w:rsidRPr="00076F98">
        <w:rPr>
          <w:rFonts w:cs="Traditional Arabic" w:hint="cs"/>
          <w:sz w:val="36"/>
          <w:szCs w:val="36"/>
          <w:rtl/>
        </w:rPr>
        <w:t>م، وكان من أحفاد الإمام الأول لمدينة أيد</w:t>
      </w:r>
      <w:r>
        <w:rPr>
          <w:rFonts w:cs="Traditional Arabic" w:hint="cs"/>
          <w:sz w:val="36"/>
          <w:szCs w:val="36"/>
          <w:rtl/>
        </w:rPr>
        <w:t>ي</w:t>
      </w:r>
      <w:r w:rsidRPr="00076F98">
        <w:rPr>
          <w:rFonts w:cs="Traditional Arabic" w:hint="cs"/>
          <w:sz w:val="36"/>
          <w:szCs w:val="36"/>
          <w:rtl/>
        </w:rPr>
        <w:t xml:space="preserve"> الشيخ نوح المتوفى </w:t>
      </w:r>
      <w:r w:rsidRPr="006B1E9B">
        <w:rPr>
          <w:rFonts w:cs="Traditional Arabic" w:hint="cs"/>
          <w:sz w:val="26"/>
          <w:szCs w:val="26"/>
          <w:rtl/>
        </w:rPr>
        <w:t>1902</w:t>
      </w:r>
      <w:r w:rsidRPr="00076F98">
        <w:rPr>
          <w:rFonts w:cs="Traditional Arabic" w:hint="cs"/>
          <w:sz w:val="36"/>
          <w:szCs w:val="36"/>
          <w:rtl/>
        </w:rPr>
        <w:t>م.</w:t>
      </w:r>
      <w:r>
        <w:rPr>
          <w:rFonts w:cs="Traditional Arabic" w:hint="cs"/>
          <w:sz w:val="36"/>
          <w:szCs w:val="36"/>
          <w:rtl/>
        </w:rPr>
        <w:t xml:space="preserve"> </w:t>
      </w:r>
      <w:r w:rsidRPr="00076F98">
        <w:rPr>
          <w:rFonts w:cs="Traditional Arabic" w:hint="cs"/>
          <w:sz w:val="36"/>
          <w:szCs w:val="36"/>
          <w:rtl/>
        </w:rPr>
        <w:t>بدأ تعلم قراءة ال</w:t>
      </w:r>
      <w:r>
        <w:rPr>
          <w:rFonts w:cs="Traditional Arabic" w:hint="cs"/>
          <w:sz w:val="36"/>
          <w:szCs w:val="36"/>
          <w:rtl/>
        </w:rPr>
        <w:t>قرآن الكريم والمبادئ العربية الإ</w:t>
      </w:r>
      <w:r w:rsidRPr="00076F98">
        <w:rPr>
          <w:rFonts w:cs="Traditional Arabic" w:hint="cs"/>
          <w:sz w:val="36"/>
          <w:szCs w:val="36"/>
          <w:rtl/>
        </w:rPr>
        <w:t>سلامية عند عمه جمعة، الذي وضع قدميه على الطريقة التيجانية في سن مبكر</w:t>
      </w:r>
      <w:r>
        <w:rPr>
          <w:rFonts w:cs="Traditional Arabic" w:hint="cs"/>
          <w:sz w:val="36"/>
          <w:szCs w:val="36"/>
          <w:rtl/>
        </w:rPr>
        <w:t>ة</w:t>
      </w:r>
      <w:r w:rsidRPr="00076F98">
        <w:rPr>
          <w:rFonts w:cs="Traditional Arabic" w:hint="cs"/>
          <w:sz w:val="36"/>
          <w:szCs w:val="36"/>
          <w:rtl/>
        </w:rPr>
        <w:t>، وقد اكتسب جلّ معلوماته بواسطة جهده الذات</w:t>
      </w:r>
      <w:r>
        <w:rPr>
          <w:rFonts w:cs="Traditional Arabic" w:hint="cs"/>
          <w:sz w:val="36"/>
          <w:szCs w:val="36"/>
          <w:rtl/>
        </w:rPr>
        <w:t>ي. التحق بمدرسة تاج الدين الا</w:t>
      </w:r>
      <w:r w:rsidRPr="00076F98">
        <w:rPr>
          <w:rFonts w:cs="Traditional Arabic" w:hint="cs"/>
          <w:sz w:val="36"/>
          <w:szCs w:val="36"/>
          <w:rtl/>
        </w:rPr>
        <w:t xml:space="preserve">بتدائية بأَيْدَيْ عام </w:t>
      </w:r>
      <w:r w:rsidRPr="00CC2A9A">
        <w:rPr>
          <w:rFonts w:cs="Traditional Arabic" w:hint="cs"/>
          <w:sz w:val="36"/>
          <w:szCs w:val="36"/>
          <w:rtl/>
        </w:rPr>
        <w:t>1954</w:t>
      </w:r>
      <w:r w:rsidRPr="00076F98">
        <w:rPr>
          <w:rFonts w:cs="Traditional Arabic" w:hint="cs"/>
          <w:sz w:val="36"/>
          <w:szCs w:val="36"/>
          <w:rtl/>
        </w:rPr>
        <w:t xml:space="preserve">م، ثم </w:t>
      </w:r>
      <w:r>
        <w:rPr>
          <w:rFonts w:cs="Traditional Arabic" w:hint="cs"/>
          <w:sz w:val="36"/>
          <w:szCs w:val="36"/>
          <w:rtl/>
        </w:rPr>
        <w:t>عمل</w:t>
      </w:r>
      <w:r w:rsidRPr="00076F98">
        <w:rPr>
          <w:rFonts w:cs="Traditional Arabic" w:hint="cs"/>
          <w:sz w:val="36"/>
          <w:szCs w:val="36"/>
          <w:rtl/>
        </w:rPr>
        <w:t xml:space="preserve"> مدرسا </w:t>
      </w:r>
      <w:r>
        <w:rPr>
          <w:rFonts w:cs="Traditional Arabic" w:hint="cs"/>
          <w:sz w:val="36"/>
          <w:szCs w:val="36"/>
          <w:rtl/>
        </w:rPr>
        <w:t>فيها</w:t>
      </w:r>
      <w:r w:rsidRPr="00076F98">
        <w:rPr>
          <w:rFonts w:cs="Traditional Arabic" w:hint="cs"/>
          <w:sz w:val="36"/>
          <w:szCs w:val="36"/>
          <w:rtl/>
        </w:rPr>
        <w:t xml:space="preserve"> </w:t>
      </w:r>
      <w:r>
        <w:rPr>
          <w:rFonts w:cs="Traditional Arabic" w:hint="cs"/>
          <w:sz w:val="36"/>
          <w:szCs w:val="36"/>
          <w:rtl/>
        </w:rPr>
        <w:t>بين</w:t>
      </w:r>
      <w:r w:rsidRPr="00076F98">
        <w:rPr>
          <w:rFonts w:cs="Traditional Arabic" w:hint="cs"/>
          <w:sz w:val="36"/>
          <w:szCs w:val="36"/>
          <w:rtl/>
        </w:rPr>
        <w:t xml:space="preserve"> </w:t>
      </w:r>
      <w:r w:rsidRPr="00CC2A9A">
        <w:rPr>
          <w:rFonts w:cs="Traditional Arabic" w:hint="cs"/>
          <w:sz w:val="36"/>
          <w:szCs w:val="36"/>
          <w:rtl/>
        </w:rPr>
        <w:t>1960</w:t>
      </w:r>
      <w:r w:rsidRPr="00076F98">
        <w:rPr>
          <w:rFonts w:cs="Traditional Arabic" w:hint="cs"/>
          <w:sz w:val="36"/>
          <w:szCs w:val="36"/>
          <w:rtl/>
        </w:rPr>
        <w:t>م-</w:t>
      </w:r>
      <w:r w:rsidRPr="00CC2A9A">
        <w:rPr>
          <w:rFonts w:cs="Traditional Arabic" w:hint="cs"/>
          <w:sz w:val="36"/>
          <w:szCs w:val="36"/>
          <w:rtl/>
        </w:rPr>
        <w:t>1978</w:t>
      </w:r>
      <w:r w:rsidRPr="00076F98">
        <w:rPr>
          <w:rFonts w:cs="Traditional Arabic" w:hint="cs"/>
          <w:sz w:val="36"/>
          <w:szCs w:val="36"/>
          <w:rtl/>
        </w:rPr>
        <w:t>م، ثم التحق بجامع</w:t>
      </w:r>
      <w:r>
        <w:rPr>
          <w:rFonts w:cs="Traditional Arabic" w:hint="cs"/>
          <w:sz w:val="36"/>
          <w:szCs w:val="36"/>
          <w:rtl/>
        </w:rPr>
        <w:t>ة إِبَادَنْ ح</w:t>
      </w:r>
      <w:r w:rsidRPr="00076F98">
        <w:rPr>
          <w:rFonts w:cs="Traditional Arabic" w:hint="cs"/>
          <w:sz w:val="36"/>
          <w:szCs w:val="36"/>
          <w:rtl/>
        </w:rPr>
        <w:t>يث حصل على شهادة الليسانس في اللغة العربية والدراسات الإسلامية بتقدير ممتاز، عام</w:t>
      </w:r>
      <w:r>
        <w:rPr>
          <w:rFonts w:cs="Traditional Arabic" w:hint="cs"/>
          <w:sz w:val="36"/>
          <w:szCs w:val="36"/>
          <w:rtl/>
        </w:rPr>
        <w:t xml:space="preserve"> </w:t>
      </w:r>
      <w:r w:rsidRPr="00B55597">
        <w:rPr>
          <w:rFonts w:cs="Traditional Arabic" w:hint="cs"/>
          <w:sz w:val="36"/>
          <w:szCs w:val="36"/>
          <w:rtl/>
        </w:rPr>
        <w:t>1980</w:t>
      </w:r>
      <w:r w:rsidRPr="00076F98">
        <w:rPr>
          <w:rFonts w:cs="Traditional Arabic" w:hint="cs"/>
          <w:sz w:val="36"/>
          <w:szCs w:val="36"/>
          <w:rtl/>
        </w:rPr>
        <w:t>م،</w:t>
      </w:r>
      <w:r>
        <w:rPr>
          <w:rFonts w:cs="Traditional Arabic" w:hint="cs"/>
          <w:sz w:val="36"/>
          <w:szCs w:val="36"/>
          <w:rtl/>
        </w:rPr>
        <w:t xml:space="preserve"> وحصل على شهادتي </w:t>
      </w:r>
      <w:r w:rsidRPr="00076F98">
        <w:rPr>
          <w:rFonts w:cs="Traditional Arabic" w:hint="cs"/>
          <w:sz w:val="36"/>
          <w:szCs w:val="36"/>
          <w:rtl/>
        </w:rPr>
        <w:t xml:space="preserve">الماجستير والدكتوراه بالجامعة نفسها عام </w:t>
      </w:r>
      <w:r w:rsidRPr="00B55597">
        <w:rPr>
          <w:rFonts w:cs="Traditional Arabic" w:hint="cs"/>
          <w:sz w:val="36"/>
          <w:szCs w:val="36"/>
          <w:rtl/>
        </w:rPr>
        <w:t>1984</w:t>
      </w:r>
      <w:r w:rsidRPr="00076F98">
        <w:rPr>
          <w:rFonts w:cs="Traditional Arabic" w:hint="cs"/>
          <w:sz w:val="36"/>
          <w:szCs w:val="36"/>
          <w:rtl/>
        </w:rPr>
        <w:t>م و</w:t>
      </w:r>
      <w:r w:rsidRPr="00B55597">
        <w:rPr>
          <w:rFonts w:cs="Traditional Arabic" w:hint="cs"/>
          <w:sz w:val="36"/>
          <w:szCs w:val="36"/>
          <w:rtl/>
        </w:rPr>
        <w:t>1990</w:t>
      </w:r>
      <w:r w:rsidRPr="00076F98">
        <w:rPr>
          <w:rFonts w:cs="Traditional Arabic" w:hint="cs"/>
          <w:sz w:val="36"/>
          <w:szCs w:val="36"/>
          <w:rtl/>
        </w:rPr>
        <w:t>م.</w:t>
      </w:r>
      <w:r>
        <w:rPr>
          <w:rFonts w:cs="Traditional Arabic" w:hint="cs"/>
          <w:sz w:val="36"/>
          <w:szCs w:val="36"/>
          <w:rtl/>
        </w:rPr>
        <w:t xml:space="preserve"> كان إمام الجامعة</w:t>
      </w:r>
      <w:r w:rsidRPr="00076F98">
        <w:rPr>
          <w:rFonts w:cs="Traditional Arabic" w:hint="cs"/>
          <w:sz w:val="36"/>
          <w:szCs w:val="36"/>
          <w:rtl/>
        </w:rPr>
        <w:t xml:space="preserve"> منذ </w:t>
      </w:r>
      <w:r>
        <w:rPr>
          <w:rFonts w:cs="Traditional Arabic" w:hint="cs"/>
          <w:sz w:val="36"/>
          <w:szCs w:val="36"/>
          <w:rtl/>
        </w:rPr>
        <w:t xml:space="preserve">أيام تحصيله فيها </w:t>
      </w:r>
      <w:r w:rsidRPr="00076F98">
        <w:rPr>
          <w:rFonts w:cs="Traditional Arabic" w:hint="cs"/>
          <w:sz w:val="36"/>
          <w:szCs w:val="36"/>
          <w:rtl/>
        </w:rPr>
        <w:t xml:space="preserve">حتى وفاته سنة </w:t>
      </w:r>
      <w:r w:rsidRPr="006B1E9B">
        <w:rPr>
          <w:rFonts w:cs="Traditional Arabic" w:hint="cs"/>
          <w:sz w:val="26"/>
          <w:szCs w:val="26"/>
          <w:rtl/>
        </w:rPr>
        <w:t>2006</w:t>
      </w:r>
      <w:r w:rsidRPr="00076F98">
        <w:rPr>
          <w:rFonts w:cs="Traditional Arabic" w:hint="cs"/>
          <w:sz w:val="36"/>
          <w:szCs w:val="36"/>
          <w:rtl/>
        </w:rPr>
        <w:t>م.كان الدكتور دا</w:t>
      </w:r>
      <w:r>
        <w:rPr>
          <w:rFonts w:cs="Traditional Arabic" w:hint="cs"/>
          <w:sz w:val="36"/>
          <w:szCs w:val="36"/>
          <w:rtl/>
        </w:rPr>
        <w:t>ؤد شا</w:t>
      </w:r>
      <w:r w:rsidRPr="00076F98">
        <w:rPr>
          <w:rFonts w:cs="Traditional Arabic" w:hint="cs"/>
          <w:sz w:val="36"/>
          <w:szCs w:val="36"/>
          <w:rtl/>
        </w:rPr>
        <w:t>عرًا مفلقا، وكاتبا أكاديميا ماهرًا، يجيد اللغتين العربية والإنجليزية علاوة على لغته الأم اليوربوية، له ديوان مخطوط جمع فيه أغراضا شعرية كثيرة، تناول فيها قضايا دينية، وا</w:t>
      </w:r>
      <w:r>
        <w:rPr>
          <w:rFonts w:cs="Traditional Arabic" w:hint="cs"/>
          <w:sz w:val="36"/>
          <w:szCs w:val="36"/>
          <w:rtl/>
        </w:rPr>
        <w:t>جتماعية، واقتصادية، وتعليمية، و</w:t>
      </w:r>
      <w:r w:rsidRPr="00076F98">
        <w:rPr>
          <w:rFonts w:cs="Traditional Arabic" w:hint="cs"/>
          <w:sz w:val="36"/>
          <w:szCs w:val="36"/>
          <w:rtl/>
        </w:rPr>
        <w:t xml:space="preserve">وطنية، وسياسية وغيرها. </w:t>
      </w:r>
    </w:p>
    <w:p w:rsidR="00F327B0" w:rsidRPr="00AD1D95" w:rsidRDefault="00F327B0" w:rsidP="00F327B0">
      <w:pPr>
        <w:bidi/>
        <w:spacing w:after="0" w:line="240" w:lineRule="auto"/>
        <w:jc w:val="lowKashida"/>
        <w:rPr>
          <w:rFonts w:cs="Traditional Arabic"/>
          <w:b/>
          <w:bCs/>
          <w:sz w:val="36"/>
          <w:szCs w:val="36"/>
          <w:rtl/>
        </w:rPr>
      </w:pPr>
      <w:r w:rsidRPr="00076F98">
        <w:rPr>
          <w:rFonts w:cs="Traditional Arabic" w:hint="cs"/>
          <w:b/>
          <w:bCs/>
          <w:sz w:val="36"/>
          <w:szCs w:val="36"/>
          <w:rtl/>
        </w:rPr>
        <w:t>عرض وتحليل للأبيات المختارة:</w:t>
      </w:r>
      <w:r>
        <w:rPr>
          <w:rFonts w:cs="Traditional Arabic" w:hint="cs"/>
          <w:b/>
          <w:bCs/>
          <w:sz w:val="36"/>
          <w:szCs w:val="36"/>
          <w:rtl/>
        </w:rPr>
        <w:t xml:space="preserve">  </w:t>
      </w:r>
      <w:r w:rsidRPr="00076F98">
        <w:rPr>
          <w:rFonts w:cs="Traditional Arabic" w:hint="cs"/>
          <w:sz w:val="36"/>
          <w:szCs w:val="36"/>
          <w:rtl/>
        </w:rPr>
        <w:t>تناول الشاعر في هذه القصيدة أفكار</w:t>
      </w:r>
      <w:r>
        <w:rPr>
          <w:rFonts w:cs="Traditional Arabic" w:hint="cs"/>
          <w:sz w:val="36"/>
          <w:szCs w:val="36"/>
          <w:rtl/>
        </w:rPr>
        <w:t>ًا متعدّدة</w:t>
      </w:r>
      <w:r w:rsidRPr="00076F98">
        <w:rPr>
          <w:rFonts w:cs="Traditional Arabic" w:hint="cs"/>
          <w:sz w:val="36"/>
          <w:szCs w:val="36"/>
          <w:rtl/>
        </w:rPr>
        <w:t xml:space="preserve">، يدور جميعها حول ما يراه </w:t>
      </w:r>
      <w:r>
        <w:rPr>
          <w:rFonts w:cs="Traditional Arabic" w:hint="cs"/>
          <w:sz w:val="36"/>
          <w:szCs w:val="36"/>
          <w:rtl/>
        </w:rPr>
        <w:t>سلبيا</w:t>
      </w:r>
      <w:r w:rsidRPr="00076F98">
        <w:rPr>
          <w:rFonts w:cs="Traditional Arabic" w:hint="cs"/>
          <w:sz w:val="36"/>
          <w:szCs w:val="36"/>
          <w:rtl/>
        </w:rPr>
        <w:t xml:space="preserve"> في سياسة حكومة </w:t>
      </w:r>
      <w:r>
        <w:rPr>
          <w:rFonts w:cs="Traditional Arabic" w:hint="cs"/>
          <w:sz w:val="36"/>
          <w:szCs w:val="36"/>
          <w:rtl/>
        </w:rPr>
        <w:t>ا</w:t>
      </w:r>
      <w:r w:rsidRPr="00076F98">
        <w:rPr>
          <w:rFonts w:cs="Traditional Arabic" w:hint="cs"/>
          <w:sz w:val="36"/>
          <w:szCs w:val="36"/>
          <w:rtl/>
        </w:rPr>
        <w:t>لجنرال ثاني أ</w:t>
      </w:r>
      <w:r>
        <w:rPr>
          <w:rFonts w:cs="Traditional Arabic" w:hint="cs"/>
          <w:sz w:val="36"/>
          <w:szCs w:val="36"/>
          <w:rtl/>
        </w:rPr>
        <w:t>َ</w:t>
      </w:r>
      <w:r w:rsidRPr="00076F98">
        <w:rPr>
          <w:rFonts w:cs="Traditional Arabic" w:hint="cs"/>
          <w:sz w:val="36"/>
          <w:szCs w:val="36"/>
          <w:rtl/>
        </w:rPr>
        <w:t>ب</w:t>
      </w:r>
      <w:r>
        <w:rPr>
          <w:rFonts w:cs="Traditional Arabic" w:hint="cs"/>
          <w:sz w:val="36"/>
          <w:szCs w:val="36"/>
          <w:rtl/>
        </w:rPr>
        <w:t>َ</w:t>
      </w:r>
      <w:r w:rsidRPr="00076F98">
        <w:rPr>
          <w:rFonts w:cs="Traditional Arabic" w:hint="cs"/>
          <w:sz w:val="36"/>
          <w:szCs w:val="36"/>
          <w:rtl/>
        </w:rPr>
        <w:t>ت</w:t>
      </w:r>
      <w:r>
        <w:rPr>
          <w:rFonts w:cs="Traditional Arabic" w:hint="cs"/>
          <w:sz w:val="36"/>
          <w:szCs w:val="36"/>
          <w:rtl/>
        </w:rPr>
        <w:t>ْ</w:t>
      </w:r>
      <w:r w:rsidRPr="00076F98">
        <w:rPr>
          <w:rFonts w:cs="Traditional Arabic" w:hint="cs"/>
          <w:sz w:val="36"/>
          <w:szCs w:val="36"/>
          <w:rtl/>
        </w:rPr>
        <w:t>ش</w:t>
      </w:r>
      <w:r>
        <w:rPr>
          <w:rFonts w:cs="Traditional Arabic" w:hint="cs"/>
          <w:sz w:val="36"/>
          <w:szCs w:val="36"/>
          <w:rtl/>
        </w:rPr>
        <w:t>َ</w:t>
      </w:r>
      <w:r w:rsidRPr="00076F98">
        <w:rPr>
          <w:rFonts w:cs="Traditional Arabic" w:hint="cs"/>
          <w:sz w:val="36"/>
          <w:szCs w:val="36"/>
          <w:rtl/>
        </w:rPr>
        <w:t xml:space="preserve">ا، </w:t>
      </w:r>
      <w:r>
        <w:rPr>
          <w:rFonts w:cs="Traditional Arabic" w:hint="cs"/>
          <w:sz w:val="36"/>
          <w:szCs w:val="36"/>
          <w:rtl/>
        </w:rPr>
        <w:t>وتتناول هذه</w:t>
      </w:r>
      <w:r w:rsidRPr="00076F98">
        <w:rPr>
          <w:rFonts w:cs="Traditional Arabic" w:hint="cs"/>
          <w:sz w:val="36"/>
          <w:szCs w:val="36"/>
          <w:rtl/>
        </w:rPr>
        <w:t xml:space="preserve"> الدراسة بعض هذه الأفكار في القطعة المختارة على النحو التالي:  </w:t>
      </w:r>
    </w:p>
    <w:p w:rsidR="00F327B0" w:rsidRDefault="00F327B0" w:rsidP="00F327B0">
      <w:pPr>
        <w:bidi/>
        <w:spacing w:after="0" w:line="240" w:lineRule="auto"/>
        <w:jc w:val="lowKashida"/>
        <w:rPr>
          <w:rFonts w:cs="Traditional Arabic"/>
          <w:b/>
          <w:bCs/>
          <w:sz w:val="36"/>
          <w:szCs w:val="36"/>
          <w:rtl/>
        </w:rPr>
      </w:pPr>
      <w:r w:rsidRPr="00C04EB1">
        <w:rPr>
          <w:rFonts w:cs="Traditional Arabic" w:hint="cs"/>
          <w:b/>
          <w:bCs/>
          <w:sz w:val="36"/>
          <w:szCs w:val="36"/>
          <w:rtl/>
        </w:rPr>
        <w:lastRenderedPageBreak/>
        <w:t>وصف سل</w:t>
      </w:r>
      <w:r>
        <w:rPr>
          <w:rFonts w:cs="Traditional Arabic" w:hint="cs"/>
          <w:b/>
          <w:bCs/>
          <w:sz w:val="36"/>
          <w:szCs w:val="36"/>
          <w:rtl/>
        </w:rPr>
        <w:t>و</w:t>
      </w:r>
      <w:r w:rsidRPr="00C04EB1">
        <w:rPr>
          <w:rFonts w:cs="Traditional Arabic" w:hint="cs"/>
          <w:b/>
          <w:bCs/>
          <w:sz w:val="36"/>
          <w:szCs w:val="36"/>
          <w:rtl/>
        </w:rPr>
        <w:t>ك الحكومة (1-34)</w:t>
      </w:r>
    </w:p>
    <w:p w:rsidR="00F327B0" w:rsidRPr="00076F98" w:rsidRDefault="00F327B0" w:rsidP="00F327B0">
      <w:pPr>
        <w:bidi/>
        <w:spacing w:after="0" w:line="240" w:lineRule="auto"/>
        <w:ind w:left="720" w:firstLine="720"/>
        <w:jc w:val="lowKashida"/>
        <w:rPr>
          <w:rFonts w:cs="Traditional Arabic"/>
          <w:sz w:val="36"/>
          <w:szCs w:val="36"/>
          <w:rtl/>
        </w:rPr>
      </w:pPr>
      <w:r>
        <w:rPr>
          <w:rFonts w:cs="Traditional Arabic" w:hint="cs"/>
          <w:sz w:val="36"/>
          <w:szCs w:val="36"/>
          <w:rtl/>
        </w:rPr>
        <w:t>مَا هَذِه الْحُكُومَةُ</w:t>
      </w:r>
      <w:r w:rsidRPr="00076F98">
        <w:rPr>
          <w:rFonts w:cs="Traditional Arabic" w:hint="cs"/>
          <w:sz w:val="36"/>
          <w:szCs w:val="36"/>
          <w:rtl/>
        </w:rPr>
        <w:t xml:space="preserve"> الصَّمَاء</w:t>
      </w:r>
      <w:r>
        <w:rPr>
          <w:rFonts w:cs="Traditional Arabic" w:hint="cs"/>
          <w:sz w:val="36"/>
          <w:szCs w:val="36"/>
          <w:rtl/>
        </w:rPr>
        <w:t>ُ</w:t>
      </w:r>
      <w:r>
        <w:rPr>
          <w:rFonts w:cs="Traditional Arabic" w:hint="cs"/>
          <w:sz w:val="36"/>
          <w:szCs w:val="36"/>
          <w:rtl/>
        </w:rPr>
        <w:tab/>
      </w:r>
      <w:r w:rsidRPr="00076F98">
        <w:rPr>
          <w:rFonts w:cs="Traditional Arabic" w:hint="cs"/>
          <w:sz w:val="36"/>
          <w:szCs w:val="36"/>
          <w:rtl/>
        </w:rPr>
        <w:t>حُكُومَةٌ تَحْكُمُ بِاْلأَهْـوَاءِ</w:t>
      </w:r>
    </w:p>
    <w:p w:rsidR="00F327B0" w:rsidRPr="00076F98" w:rsidRDefault="00F327B0" w:rsidP="00F327B0">
      <w:pPr>
        <w:bidi/>
        <w:spacing w:after="0" w:line="240" w:lineRule="auto"/>
        <w:ind w:left="720" w:firstLine="720"/>
        <w:jc w:val="lowKashida"/>
        <w:rPr>
          <w:rFonts w:cs="Traditional Arabic"/>
          <w:sz w:val="36"/>
          <w:szCs w:val="36"/>
          <w:rtl/>
        </w:rPr>
      </w:pPr>
      <w:r w:rsidRPr="00076F98">
        <w:rPr>
          <w:rFonts w:cs="Traditional Arabic" w:hint="cs"/>
          <w:sz w:val="36"/>
          <w:szCs w:val="36"/>
          <w:rtl/>
        </w:rPr>
        <w:t>يَا  عَجَبًا لِهَذِهِ اْلحُكُومَةِ</w:t>
      </w:r>
      <w:r w:rsidRPr="00076F98">
        <w:rPr>
          <w:rFonts w:cs="Traditional Arabic" w:hint="cs"/>
          <w:sz w:val="36"/>
          <w:szCs w:val="36"/>
          <w:rtl/>
        </w:rPr>
        <w:tab/>
      </w:r>
      <w:r w:rsidRPr="00076F98">
        <w:rPr>
          <w:rFonts w:cs="Traditional Arabic" w:hint="cs"/>
          <w:sz w:val="36"/>
          <w:szCs w:val="36"/>
          <w:rtl/>
        </w:rPr>
        <w:tab/>
        <w:t>حُكُومَةٌ يَكْرَهُهَا الْجَمْعَاءُ</w:t>
      </w:r>
    </w:p>
    <w:p w:rsidR="00F327B0" w:rsidRPr="00076F98" w:rsidRDefault="00F327B0" w:rsidP="00F327B0">
      <w:pPr>
        <w:bidi/>
        <w:spacing w:after="0" w:line="240" w:lineRule="auto"/>
        <w:ind w:left="720" w:firstLine="720"/>
        <w:jc w:val="lowKashida"/>
        <w:rPr>
          <w:rFonts w:cs="Traditional Arabic"/>
          <w:sz w:val="36"/>
          <w:szCs w:val="36"/>
          <w:rtl/>
        </w:rPr>
      </w:pPr>
      <w:r w:rsidRPr="00076F98">
        <w:rPr>
          <w:rFonts w:cs="Traditional Arabic" w:hint="cs"/>
          <w:sz w:val="36"/>
          <w:szCs w:val="36"/>
          <w:rtl/>
        </w:rPr>
        <w:t>يَا قَوْمُ مَا لِهَذِهِ اْلحُكُومَةِ</w:t>
      </w:r>
      <w:r w:rsidRPr="00076F98">
        <w:rPr>
          <w:rFonts w:cs="Traditional Arabic" w:hint="cs"/>
          <w:sz w:val="36"/>
          <w:szCs w:val="36"/>
          <w:rtl/>
        </w:rPr>
        <w:tab/>
      </w:r>
      <w:r w:rsidRPr="00076F98">
        <w:rPr>
          <w:rFonts w:cs="Traditional Arabic" w:hint="cs"/>
          <w:sz w:val="36"/>
          <w:szCs w:val="36"/>
          <w:rtl/>
        </w:rPr>
        <w:tab/>
        <w:t>تَقُودُنَا فَكَأَنَهَا عُمْيَــاَءُ</w:t>
      </w:r>
    </w:p>
    <w:p w:rsidR="00F327B0" w:rsidRPr="00076F98" w:rsidRDefault="00F327B0" w:rsidP="00F327B0">
      <w:pPr>
        <w:bidi/>
        <w:spacing w:after="0" w:line="240" w:lineRule="auto"/>
        <w:ind w:left="720" w:firstLine="720"/>
        <w:jc w:val="lowKashida"/>
        <w:rPr>
          <w:rFonts w:cs="Traditional Arabic"/>
          <w:sz w:val="36"/>
          <w:szCs w:val="36"/>
          <w:rtl/>
        </w:rPr>
      </w:pPr>
      <w:r w:rsidRPr="00076F98">
        <w:rPr>
          <w:rFonts w:cs="Traditional Arabic" w:hint="cs"/>
          <w:sz w:val="36"/>
          <w:szCs w:val="36"/>
          <w:rtl/>
        </w:rPr>
        <w:t>حُكُومَةٌ لَيْسَتْ تُمَيِّــزُ</w:t>
      </w:r>
      <w:r w:rsidRPr="00076F98">
        <w:rPr>
          <w:rFonts w:cs="Traditional Arabic" w:hint="cs"/>
          <w:sz w:val="36"/>
          <w:szCs w:val="36"/>
          <w:rtl/>
        </w:rPr>
        <w:tab/>
      </w:r>
      <w:r w:rsidRPr="00076F98">
        <w:rPr>
          <w:rFonts w:cs="Traditional Arabic" w:hint="cs"/>
          <w:sz w:val="36"/>
          <w:szCs w:val="36"/>
          <w:rtl/>
        </w:rPr>
        <w:tab/>
        <w:t>بَي</w:t>
      </w:r>
      <w:r>
        <w:rPr>
          <w:rFonts w:cs="Traditional Arabic" w:hint="cs"/>
          <w:sz w:val="36"/>
          <w:szCs w:val="36"/>
          <w:rtl/>
        </w:rPr>
        <w:t>ْنَ اْلبَيْضَاءِ وَالسَّـوْدَاءِ</w:t>
      </w:r>
    </w:p>
    <w:p w:rsidR="00F327B0" w:rsidRPr="00076F98" w:rsidRDefault="00F327B0" w:rsidP="00F327B0">
      <w:pPr>
        <w:bidi/>
        <w:spacing w:after="0" w:line="240" w:lineRule="auto"/>
        <w:ind w:left="26" w:firstLine="694"/>
        <w:jc w:val="lowKashida"/>
        <w:rPr>
          <w:rFonts w:cs="Traditional Arabic"/>
          <w:sz w:val="36"/>
          <w:szCs w:val="36"/>
          <w:rtl/>
        </w:rPr>
      </w:pPr>
      <w:r>
        <w:rPr>
          <w:rFonts w:cs="Traditional Arabic" w:hint="cs"/>
          <w:sz w:val="36"/>
          <w:szCs w:val="36"/>
          <w:rtl/>
        </w:rPr>
        <w:t xml:space="preserve">    </w:t>
      </w:r>
      <w:r w:rsidRPr="00AD1D95">
        <w:rPr>
          <w:rFonts w:cs="Traditional Arabic" w:hint="cs"/>
          <w:sz w:val="24"/>
          <w:szCs w:val="24"/>
          <w:rtl/>
        </w:rPr>
        <w:t>5</w:t>
      </w:r>
      <w:r w:rsidRPr="00076F98">
        <w:rPr>
          <w:rFonts w:cs="Traditional Arabic" w:hint="cs"/>
          <w:sz w:val="36"/>
          <w:szCs w:val="36"/>
          <w:rtl/>
        </w:rPr>
        <w:t>- حُكُومَةٌ تَحْكُ</w:t>
      </w:r>
      <w:r>
        <w:rPr>
          <w:rFonts w:cs="Traditional Arabic" w:hint="cs"/>
          <w:sz w:val="36"/>
          <w:szCs w:val="36"/>
          <w:rtl/>
        </w:rPr>
        <w:t>ــــ</w:t>
      </w:r>
      <w:r w:rsidRPr="00076F98">
        <w:rPr>
          <w:rFonts w:cs="Traditional Arabic" w:hint="cs"/>
          <w:sz w:val="36"/>
          <w:szCs w:val="36"/>
          <w:rtl/>
        </w:rPr>
        <w:t>مُ فِي اْلبِـلاَدِ</w:t>
      </w:r>
      <w:r w:rsidRPr="00076F98">
        <w:rPr>
          <w:rFonts w:cs="Traditional Arabic" w:hint="cs"/>
          <w:sz w:val="36"/>
          <w:szCs w:val="36"/>
          <w:rtl/>
        </w:rPr>
        <w:tab/>
        <w:t>كَمَا تَشَاءُ لاَ كَمَا نَشَاء</w:t>
      </w:r>
      <w:r>
        <w:rPr>
          <w:rFonts w:cs="Traditional Arabic" w:hint="cs"/>
          <w:sz w:val="36"/>
          <w:szCs w:val="36"/>
          <w:rtl/>
        </w:rPr>
        <w:t>ُ</w:t>
      </w:r>
    </w:p>
    <w:p w:rsidR="00F327B0" w:rsidRPr="00076F98" w:rsidRDefault="00F327B0" w:rsidP="00F327B0">
      <w:pPr>
        <w:bidi/>
        <w:spacing w:after="0" w:line="240" w:lineRule="auto"/>
        <w:ind w:left="720" w:firstLine="720"/>
        <w:jc w:val="lowKashida"/>
        <w:rPr>
          <w:rFonts w:cs="Traditional Arabic"/>
          <w:sz w:val="36"/>
          <w:szCs w:val="36"/>
          <w:rtl/>
        </w:rPr>
      </w:pPr>
      <w:r w:rsidRPr="00076F98">
        <w:rPr>
          <w:rFonts w:cs="Traditional Arabic" w:hint="cs"/>
          <w:sz w:val="36"/>
          <w:szCs w:val="36"/>
          <w:rtl/>
        </w:rPr>
        <w:t>حُكُومَةٌ تَجُودُ لاَ بِالْمَالِ</w:t>
      </w:r>
      <w:r w:rsidRPr="00076F98">
        <w:rPr>
          <w:rFonts w:cs="Traditional Arabic" w:hint="cs"/>
          <w:sz w:val="36"/>
          <w:szCs w:val="36"/>
          <w:rtl/>
        </w:rPr>
        <w:tab/>
      </w:r>
      <w:r w:rsidRPr="00076F98">
        <w:rPr>
          <w:rFonts w:cs="Traditional Arabic" w:hint="cs"/>
          <w:sz w:val="36"/>
          <w:szCs w:val="36"/>
          <w:rtl/>
        </w:rPr>
        <w:tab/>
        <w:t>لاَ بِالْهَدَايَا بَلْ وَلاَ بِالْمَاءِ</w:t>
      </w:r>
    </w:p>
    <w:p w:rsidR="00F327B0" w:rsidRPr="00076F98" w:rsidRDefault="00F327B0" w:rsidP="00F327B0">
      <w:pPr>
        <w:bidi/>
        <w:spacing w:after="0" w:line="240" w:lineRule="auto"/>
        <w:ind w:left="720" w:firstLine="720"/>
        <w:jc w:val="lowKashida"/>
        <w:rPr>
          <w:rFonts w:cs="Traditional Arabic"/>
          <w:sz w:val="36"/>
          <w:szCs w:val="36"/>
          <w:rtl/>
        </w:rPr>
      </w:pPr>
      <w:r w:rsidRPr="00076F98">
        <w:rPr>
          <w:rFonts w:cs="Traditional Arabic" w:hint="cs"/>
          <w:sz w:val="36"/>
          <w:szCs w:val="36"/>
          <w:rtl/>
        </w:rPr>
        <w:t>لاَ مَرْحَبًا بِهَذِهِ الْحُكُومَةِ</w:t>
      </w:r>
      <w:r w:rsidRPr="00076F98">
        <w:rPr>
          <w:rFonts w:cs="Traditional Arabic" w:hint="cs"/>
          <w:sz w:val="36"/>
          <w:szCs w:val="36"/>
          <w:rtl/>
        </w:rPr>
        <w:tab/>
      </w:r>
      <w:r w:rsidRPr="00076F98">
        <w:rPr>
          <w:rFonts w:cs="Traditional Arabic" w:hint="cs"/>
          <w:sz w:val="36"/>
          <w:szCs w:val="36"/>
          <w:rtl/>
        </w:rPr>
        <w:tab/>
        <w:t>حُكُومَةٌ تَجُودُ بِالْبَأْسَـاءِ</w:t>
      </w:r>
    </w:p>
    <w:p w:rsidR="00F327B0" w:rsidRPr="00076F98" w:rsidRDefault="00F327B0" w:rsidP="00F327B0">
      <w:pPr>
        <w:bidi/>
        <w:spacing w:after="0" w:line="240" w:lineRule="auto"/>
        <w:ind w:left="720" w:firstLine="720"/>
        <w:jc w:val="lowKashida"/>
        <w:rPr>
          <w:rFonts w:cs="Traditional Arabic"/>
          <w:sz w:val="36"/>
          <w:szCs w:val="36"/>
          <w:rtl/>
        </w:rPr>
      </w:pPr>
      <w:r w:rsidRPr="00076F98">
        <w:rPr>
          <w:rFonts w:cs="Traditional Arabic" w:hint="cs"/>
          <w:sz w:val="36"/>
          <w:szCs w:val="36"/>
          <w:rtl/>
        </w:rPr>
        <w:t>حُكُومَةٌ تَعِدُنَا صَلاَحـًا</w:t>
      </w:r>
      <w:r w:rsidRPr="00076F98">
        <w:rPr>
          <w:rFonts w:cs="Traditional Arabic" w:hint="cs"/>
          <w:sz w:val="36"/>
          <w:szCs w:val="36"/>
          <w:rtl/>
        </w:rPr>
        <w:tab/>
      </w:r>
      <w:r w:rsidRPr="00076F98">
        <w:rPr>
          <w:rFonts w:cs="Traditional Arabic" w:hint="cs"/>
          <w:sz w:val="36"/>
          <w:szCs w:val="36"/>
          <w:rtl/>
        </w:rPr>
        <w:tab/>
        <w:t>وَتَسُوسُنَا سِيَاسَةَ شَعْوَاءَ</w:t>
      </w:r>
    </w:p>
    <w:p w:rsidR="00F327B0" w:rsidRPr="00076F98" w:rsidRDefault="00F327B0" w:rsidP="00F327B0">
      <w:pPr>
        <w:bidi/>
        <w:spacing w:after="0" w:line="240" w:lineRule="auto"/>
        <w:ind w:left="720" w:firstLine="720"/>
        <w:jc w:val="lowKashida"/>
        <w:rPr>
          <w:rFonts w:cs="Traditional Arabic"/>
          <w:sz w:val="36"/>
          <w:szCs w:val="36"/>
          <w:rtl/>
        </w:rPr>
      </w:pPr>
      <w:r w:rsidRPr="00076F98">
        <w:rPr>
          <w:rFonts w:cs="Traditional Arabic" w:hint="cs"/>
          <w:sz w:val="36"/>
          <w:szCs w:val="36"/>
          <w:rtl/>
        </w:rPr>
        <w:t>تَسُوقُنَا فَكَأَنَّنَا بَهَــائِمٌ</w:t>
      </w:r>
      <w:r w:rsidRPr="00076F98">
        <w:rPr>
          <w:rFonts w:cs="Traditional Arabic" w:hint="cs"/>
          <w:sz w:val="36"/>
          <w:szCs w:val="36"/>
          <w:rtl/>
        </w:rPr>
        <w:tab/>
      </w:r>
      <w:r w:rsidRPr="00076F98">
        <w:rPr>
          <w:rFonts w:cs="Traditional Arabic" w:hint="cs"/>
          <w:sz w:val="36"/>
          <w:szCs w:val="36"/>
          <w:rtl/>
        </w:rPr>
        <w:tab/>
        <w:t>أَوْ أَنَّ فِي أَعْيُنِنَا غِطَـاءٌ</w:t>
      </w:r>
    </w:p>
    <w:p w:rsidR="00F327B0" w:rsidRPr="00076F98" w:rsidRDefault="00F327B0" w:rsidP="00F327B0">
      <w:pPr>
        <w:bidi/>
        <w:spacing w:after="0" w:line="240" w:lineRule="auto"/>
        <w:ind w:firstLine="720"/>
        <w:jc w:val="lowKashida"/>
        <w:rPr>
          <w:rFonts w:cs="Traditional Arabic"/>
          <w:sz w:val="36"/>
          <w:szCs w:val="36"/>
          <w:rtl/>
        </w:rPr>
      </w:pPr>
      <w:r w:rsidRPr="00AD1D95">
        <w:rPr>
          <w:rFonts w:cs="Traditional Arabic" w:hint="cs"/>
          <w:rtl/>
        </w:rPr>
        <w:t>10</w:t>
      </w:r>
      <w:r w:rsidRPr="00076F98">
        <w:rPr>
          <w:rFonts w:cs="Traditional Arabic" w:hint="cs"/>
          <w:sz w:val="36"/>
          <w:szCs w:val="36"/>
          <w:rtl/>
        </w:rPr>
        <w:t>- نَطْلُبُ مِنْهَا سَمْكًا وَخُبْزًا</w:t>
      </w:r>
      <w:r w:rsidRPr="00076F98">
        <w:rPr>
          <w:rFonts w:cs="Traditional Arabic" w:hint="cs"/>
          <w:sz w:val="36"/>
          <w:szCs w:val="36"/>
          <w:rtl/>
        </w:rPr>
        <w:tab/>
      </w:r>
      <w:r w:rsidRPr="00076F98">
        <w:rPr>
          <w:rFonts w:cs="Traditional Arabic" w:hint="cs"/>
          <w:sz w:val="36"/>
          <w:szCs w:val="36"/>
          <w:rtl/>
        </w:rPr>
        <w:tab/>
        <w:t>وَوَهَبَتْنَا حَيَّةً رَقَطَــــــــــــــــــــــــــاءَ</w:t>
      </w:r>
    </w:p>
    <w:p w:rsidR="00F327B0" w:rsidRPr="00076F98" w:rsidRDefault="00F327B0" w:rsidP="00F327B0">
      <w:pPr>
        <w:bidi/>
        <w:spacing w:after="0" w:line="240" w:lineRule="auto"/>
        <w:ind w:left="720" w:firstLine="720"/>
        <w:jc w:val="lowKashida"/>
        <w:rPr>
          <w:rFonts w:cs="Traditional Arabic"/>
          <w:sz w:val="36"/>
          <w:szCs w:val="36"/>
          <w:rtl/>
        </w:rPr>
      </w:pPr>
      <w:r w:rsidRPr="00076F98">
        <w:rPr>
          <w:rFonts w:cs="Traditional Arabic" w:hint="cs"/>
          <w:sz w:val="36"/>
          <w:szCs w:val="36"/>
          <w:rtl/>
        </w:rPr>
        <w:t>قَدْ لَسَعَتْنَا لَسْعَةً شَدِيدَةً</w:t>
      </w:r>
      <w:r w:rsidRPr="00076F98">
        <w:rPr>
          <w:rFonts w:cs="Traditional Arabic" w:hint="cs"/>
          <w:sz w:val="36"/>
          <w:szCs w:val="36"/>
          <w:rtl/>
        </w:rPr>
        <w:tab/>
      </w:r>
      <w:r w:rsidRPr="00076F98">
        <w:rPr>
          <w:rFonts w:cs="Traditional Arabic" w:hint="cs"/>
          <w:sz w:val="36"/>
          <w:szCs w:val="36"/>
          <w:rtl/>
        </w:rPr>
        <w:tab/>
        <w:t>كَلسْعَةِ اْلعَقَارِبِ السَّوْدَاءِ</w:t>
      </w:r>
    </w:p>
    <w:p w:rsidR="00F327B0" w:rsidRPr="00076F98" w:rsidRDefault="00F327B0" w:rsidP="00F327B0">
      <w:pPr>
        <w:bidi/>
        <w:spacing w:after="0" w:line="240" w:lineRule="auto"/>
        <w:ind w:left="720" w:firstLine="720"/>
        <w:jc w:val="lowKashida"/>
        <w:rPr>
          <w:rFonts w:cs="Traditional Arabic"/>
          <w:sz w:val="36"/>
          <w:szCs w:val="36"/>
          <w:rtl/>
        </w:rPr>
      </w:pPr>
      <w:r w:rsidRPr="00076F98">
        <w:rPr>
          <w:rFonts w:cs="Traditional Arabic" w:hint="cs"/>
          <w:sz w:val="36"/>
          <w:szCs w:val="36"/>
          <w:rtl/>
        </w:rPr>
        <w:t>تَذْهَبُ لاَ إِلَى اْلَيَمِينِ لاَ إِلَى</w:t>
      </w:r>
      <w:r w:rsidRPr="00076F98">
        <w:rPr>
          <w:rFonts w:cs="Traditional Arabic" w:hint="cs"/>
          <w:sz w:val="36"/>
          <w:szCs w:val="36"/>
          <w:rtl/>
        </w:rPr>
        <w:tab/>
        <w:t>الشِّمَالِ لاَ اْلأَمَامَ لاَ اْلوَرَاءَ</w:t>
      </w:r>
    </w:p>
    <w:p w:rsidR="00F327B0" w:rsidRPr="00076F98" w:rsidRDefault="00F327B0" w:rsidP="00F327B0">
      <w:pPr>
        <w:bidi/>
        <w:spacing w:after="0" w:line="240" w:lineRule="auto"/>
        <w:ind w:left="720" w:firstLine="720"/>
        <w:jc w:val="lowKashida"/>
        <w:rPr>
          <w:rFonts w:cs="Traditional Arabic"/>
          <w:sz w:val="36"/>
          <w:szCs w:val="36"/>
          <w:rtl/>
        </w:rPr>
      </w:pPr>
      <w:r w:rsidRPr="00076F98">
        <w:rPr>
          <w:rFonts w:cs="Traditional Arabic" w:hint="cs"/>
          <w:sz w:val="36"/>
          <w:szCs w:val="36"/>
          <w:rtl/>
        </w:rPr>
        <w:t>كَأَنَّهَا لاَ تَسْتَطِيعُ مِشْـيًا</w:t>
      </w:r>
      <w:r w:rsidRPr="00076F98">
        <w:rPr>
          <w:rFonts w:cs="Traditional Arabic" w:hint="cs"/>
          <w:sz w:val="36"/>
          <w:szCs w:val="36"/>
          <w:rtl/>
        </w:rPr>
        <w:tab/>
      </w:r>
      <w:r w:rsidRPr="00076F98">
        <w:rPr>
          <w:rFonts w:cs="Traditional Arabic" w:hint="cs"/>
          <w:sz w:val="36"/>
          <w:szCs w:val="36"/>
          <w:rtl/>
        </w:rPr>
        <w:tab/>
        <w:t>فَكَأَنَّهَا فِي مِشْيِهَا عَرْجَـاءُ</w:t>
      </w:r>
    </w:p>
    <w:p w:rsidR="00F327B0" w:rsidRPr="00076F98" w:rsidRDefault="00F327B0" w:rsidP="00F327B0">
      <w:pPr>
        <w:bidi/>
        <w:spacing w:after="0" w:line="240" w:lineRule="auto"/>
        <w:ind w:left="720" w:firstLine="720"/>
        <w:jc w:val="lowKashida"/>
        <w:rPr>
          <w:rFonts w:cs="Traditional Arabic"/>
          <w:sz w:val="36"/>
          <w:szCs w:val="36"/>
          <w:rtl/>
        </w:rPr>
      </w:pPr>
      <w:r w:rsidRPr="00076F98">
        <w:rPr>
          <w:rFonts w:cs="Traditional Arabic" w:hint="cs"/>
          <w:sz w:val="36"/>
          <w:szCs w:val="36"/>
          <w:rtl/>
        </w:rPr>
        <w:t>كَأَنَّهَا لَيْسَ لَهَا بَعِيـــرُ</w:t>
      </w:r>
      <w:r w:rsidRPr="00076F98">
        <w:rPr>
          <w:rFonts w:cs="Traditional Arabic" w:hint="cs"/>
          <w:sz w:val="36"/>
          <w:szCs w:val="36"/>
          <w:rtl/>
        </w:rPr>
        <w:tab/>
      </w:r>
      <w:r w:rsidRPr="00076F98">
        <w:rPr>
          <w:rFonts w:cs="Traditional Arabic" w:hint="cs"/>
          <w:sz w:val="36"/>
          <w:szCs w:val="36"/>
          <w:rtl/>
        </w:rPr>
        <w:tab/>
        <w:t>فِي الْحَقْلِ بَلْ لاَ نَاقَةَ عَمْيَاءَ</w:t>
      </w:r>
    </w:p>
    <w:p w:rsidR="00F327B0" w:rsidRPr="00076F98" w:rsidRDefault="00F327B0" w:rsidP="00F327B0">
      <w:pPr>
        <w:bidi/>
        <w:spacing w:after="0" w:line="240" w:lineRule="auto"/>
        <w:ind w:firstLine="720"/>
        <w:jc w:val="lowKashida"/>
        <w:rPr>
          <w:rFonts w:cs="Traditional Arabic"/>
          <w:sz w:val="36"/>
          <w:szCs w:val="36"/>
          <w:rtl/>
        </w:rPr>
      </w:pPr>
      <w:r w:rsidRPr="00AD1D95">
        <w:rPr>
          <w:rFonts w:cs="Traditional Arabic" w:hint="cs"/>
          <w:rtl/>
        </w:rPr>
        <w:t>15</w:t>
      </w:r>
      <w:r w:rsidRPr="00076F98">
        <w:rPr>
          <w:rFonts w:cs="Traditional Arabic" w:hint="cs"/>
          <w:sz w:val="36"/>
          <w:szCs w:val="36"/>
          <w:rtl/>
        </w:rPr>
        <w:t>- حُكُومَةٌ تَعِدُنَا وَتَنْكُــثُ</w:t>
      </w:r>
      <w:r w:rsidRPr="00076F98">
        <w:rPr>
          <w:rFonts w:cs="Traditional Arabic" w:hint="cs"/>
          <w:sz w:val="36"/>
          <w:szCs w:val="36"/>
          <w:rtl/>
        </w:rPr>
        <w:tab/>
      </w:r>
      <w:r w:rsidRPr="00076F98">
        <w:rPr>
          <w:rFonts w:cs="Traditional Arabic" w:hint="cs"/>
          <w:sz w:val="36"/>
          <w:szCs w:val="36"/>
          <w:rtl/>
        </w:rPr>
        <w:tab/>
        <w:t>وَتَعِ</w:t>
      </w:r>
      <w:r>
        <w:rPr>
          <w:rFonts w:cs="Traditional Arabic" w:hint="cs"/>
          <w:sz w:val="36"/>
          <w:szCs w:val="36"/>
          <w:rtl/>
        </w:rPr>
        <w:t>ـــــــــــ</w:t>
      </w:r>
      <w:r w:rsidRPr="00076F98">
        <w:rPr>
          <w:rFonts w:cs="Traditional Arabic" w:hint="cs"/>
          <w:sz w:val="36"/>
          <w:szCs w:val="36"/>
          <w:rtl/>
        </w:rPr>
        <w:t>دُ ثَاِنيَةَ بِ</w:t>
      </w:r>
      <w:r>
        <w:rPr>
          <w:rFonts w:cs="Traditional Arabic" w:hint="cs"/>
          <w:sz w:val="36"/>
          <w:szCs w:val="36"/>
          <w:rtl/>
        </w:rPr>
        <w:t>ـــ</w:t>
      </w:r>
      <w:r w:rsidRPr="00076F98">
        <w:rPr>
          <w:rFonts w:cs="Traditional Arabic" w:hint="cs"/>
          <w:sz w:val="36"/>
          <w:szCs w:val="36"/>
          <w:rtl/>
        </w:rPr>
        <w:t>لاَ وَقَضَـــاءِ</w:t>
      </w:r>
    </w:p>
    <w:p w:rsidR="00F327B0" w:rsidRPr="00076F98" w:rsidRDefault="00F327B0" w:rsidP="00F327B0">
      <w:pPr>
        <w:bidi/>
        <w:spacing w:after="0" w:line="240" w:lineRule="auto"/>
        <w:ind w:left="720" w:firstLine="720"/>
        <w:jc w:val="lowKashida"/>
        <w:rPr>
          <w:rFonts w:cs="Traditional Arabic"/>
          <w:sz w:val="36"/>
          <w:szCs w:val="36"/>
          <w:rtl/>
        </w:rPr>
      </w:pPr>
      <w:r w:rsidRPr="00076F98">
        <w:rPr>
          <w:rFonts w:cs="Traditional Arabic" w:hint="cs"/>
          <w:sz w:val="36"/>
          <w:szCs w:val="36"/>
          <w:rtl/>
        </w:rPr>
        <w:t>وَتَعِدَ ثَالِثَةَ وَرَابِعَةَ وَخَـا</w:t>
      </w:r>
      <w:r w:rsidRPr="00076F98">
        <w:rPr>
          <w:rFonts w:cs="Traditional Arabic" w:hint="cs"/>
          <w:sz w:val="36"/>
          <w:szCs w:val="36"/>
          <w:rtl/>
        </w:rPr>
        <w:tab/>
      </w:r>
      <w:r w:rsidRPr="00076F98">
        <w:rPr>
          <w:rFonts w:cs="Traditional Arabic" w:hint="cs"/>
          <w:sz w:val="36"/>
          <w:szCs w:val="36"/>
          <w:rtl/>
        </w:rPr>
        <w:tab/>
        <w:t>مِسَ</w:t>
      </w:r>
      <w:r>
        <w:rPr>
          <w:rFonts w:cs="Traditional Arabic" w:hint="cs"/>
          <w:sz w:val="36"/>
          <w:szCs w:val="36"/>
          <w:rtl/>
        </w:rPr>
        <w:t>ـــــــــــــ</w:t>
      </w:r>
      <w:r w:rsidRPr="00076F98">
        <w:rPr>
          <w:rFonts w:cs="Traditional Arabic" w:hint="cs"/>
          <w:sz w:val="36"/>
          <w:szCs w:val="36"/>
          <w:rtl/>
        </w:rPr>
        <w:t>ةَ وَسَادِسَةَ بِلاَ حَيَـاءٍ</w:t>
      </w:r>
    </w:p>
    <w:p w:rsidR="00F327B0" w:rsidRPr="00076F98" w:rsidRDefault="00F327B0" w:rsidP="00F327B0">
      <w:pPr>
        <w:bidi/>
        <w:spacing w:after="0" w:line="240" w:lineRule="auto"/>
        <w:ind w:left="720" w:firstLine="720"/>
        <w:jc w:val="lowKashida"/>
        <w:rPr>
          <w:rFonts w:cs="Traditional Arabic"/>
          <w:sz w:val="36"/>
          <w:szCs w:val="36"/>
          <w:rtl/>
        </w:rPr>
      </w:pPr>
      <w:r w:rsidRPr="00076F98">
        <w:rPr>
          <w:rFonts w:cs="Traditional Arabic" w:hint="cs"/>
          <w:sz w:val="36"/>
          <w:szCs w:val="36"/>
          <w:rtl/>
        </w:rPr>
        <w:t>حُكُومَةٌ لاَ تَعْرِفُ اْلعَدَالَةَ</w:t>
      </w:r>
      <w:r w:rsidRPr="00076F98">
        <w:rPr>
          <w:rFonts w:cs="Traditional Arabic" w:hint="cs"/>
          <w:sz w:val="36"/>
          <w:szCs w:val="36"/>
          <w:rtl/>
        </w:rPr>
        <w:tab/>
        <w:t>حُكُ</w:t>
      </w:r>
      <w:r>
        <w:rPr>
          <w:rFonts w:cs="Traditional Arabic" w:hint="cs"/>
          <w:sz w:val="36"/>
          <w:szCs w:val="36"/>
          <w:rtl/>
        </w:rPr>
        <w:t>ــــــــــ</w:t>
      </w:r>
      <w:r w:rsidRPr="00076F98">
        <w:rPr>
          <w:rFonts w:cs="Traditional Arabic" w:hint="cs"/>
          <w:sz w:val="36"/>
          <w:szCs w:val="36"/>
          <w:rtl/>
        </w:rPr>
        <w:t>ومَةٌ لاَ تَعْرِفُ الصَّفَاءَ</w:t>
      </w:r>
    </w:p>
    <w:p w:rsidR="00F327B0" w:rsidRPr="00076F98" w:rsidRDefault="00F327B0" w:rsidP="00F327B0">
      <w:pPr>
        <w:bidi/>
        <w:spacing w:after="0" w:line="240" w:lineRule="auto"/>
        <w:ind w:left="720" w:firstLine="720"/>
        <w:jc w:val="lowKashida"/>
        <w:rPr>
          <w:rFonts w:cs="Traditional Arabic"/>
          <w:sz w:val="36"/>
          <w:szCs w:val="36"/>
          <w:rtl/>
        </w:rPr>
      </w:pPr>
      <w:r w:rsidRPr="00076F98">
        <w:rPr>
          <w:rFonts w:cs="Traditional Arabic" w:hint="cs"/>
          <w:sz w:val="36"/>
          <w:szCs w:val="36"/>
          <w:rtl/>
        </w:rPr>
        <w:t>حُكُومَ</w:t>
      </w:r>
      <w:r>
        <w:rPr>
          <w:rFonts w:cs="Traditional Arabic" w:hint="cs"/>
          <w:sz w:val="36"/>
          <w:szCs w:val="36"/>
          <w:rtl/>
        </w:rPr>
        <w:t>ــ</w:t>
      </w:r>
      <w:r w:rsidRPr="00076F98">
        <w:rPr>
          <w:rFonts w:cs="Traditional Arabic" w:hint="cs"/>
          <w:sz w:val="36"/>
          <w:szCs w:val="36"/>
          <w:rtl/>
        </w:rPr>
        <w:t>ةٌ فِي اْلأَرْضِ كَانَتْ تُفْسِدُ</w:t>
      </w:r>
      <w:r w:rsidRPr="00076F98">
        <w:rPr>
          <w:rFonts w:cs="Traditional Arabic" w:hint="cs"/>
          <w:sz w:val="36"/>
          <w:szCs w:val="36"/>
          <w:rtl/>
        </w:rPr>
        <w:tab/>
      </w:r>
      <w:r>
        <w:rPr>
          <w:rFonts w:cs="Traditional Arabic" w:hint="cs"/>
          <w:sz w:val="36"/>
          <w:szCs w:val="36"/>
          <w:rtl/>
        </w:rPr>
        <w:t xml:space="preserve">  </w:t>
      </w:r>
      <w:r w:rsidRPr="00076F98">
        <w:rPr>
          <w:rFonts w:cs="Traditional Arabic" w:hint="cs"/>
          <w:sz w:val="36"/>
          <w:szCs w:val="36"/>
          <w:rtl/>
        </w:rPr>
        <w:t>وَلمَ تَخْفُ عَاقِبَ</w:t>
      </w:r>
      <w:r>
        <w:rPr>
          <w:rFonts w:cs="Traditional Arabic" w:hint="cs"/>
          <w:sz w:val="36"/>
          <w:szCs w:val="36"/>
          <w:rtl/>
        </w:rPr>
        <w:t>ـــــــــ</w:t>
      </w:r>
      <w:r w:rsidRPr="00076F98">
        <w:rPr>
          <w:rFonts w:cs="Traditional Arabic" w:hint="cs"/>
          <w:sz w:val="36"/>
          <w:szCs w:val="36"/>
          <w:rtl/>
        </w:rPr>
        <w:t>ةَ اْلأَشْيَـاءِ</w:t>
      </w:r>
    </w:p>
    <w:p w:rsidR="00F327B0" w:rsidRPr="00076F98" w:rsidRDefault="00F327B0" w:rsidP="00F327B0">
      <w:pPr>
        <w:bidi/>
        <w:spacing w:after="0" w:line="240" w:lineRule="auto"/>
        <w:ind w:left="720" w:firstLine="720"/>
        <w:jc w:val="lowKashida"/>
        <w:rPr>
          <w:rFonts w:cs="Traditional Arabic"/>
          <w:sz w:val="36"/>
          <w:szCs w:val="36"/>
          <w:rtl/>
        </w:rPr>
      </w:pPr>
      <w:r w:rsidRPr="00076F98">
        <w:rPr>
          <w:rFonts w:cs="Traditional Arabic" w:hint="cs"/>
          <w:sz w:val="36"/>
          <w:szCs w:val="36"/>
          <w:rtl/>
        </w:rPr>
        <w:lastRenderedPageBreak/>
        <w:t>حُكُومَةٌ تُعَامِلُ اْلأَحْـرَارَ</w:t>
      </w:r>
      <w:r w:rsidRPr="00076F98">
        <w:rPr>
          <w:rFonts w:cs="Traditional Arabic" w:hint="cs"/>
          <w:sz w:val="36"/>
          <w:szCs w:val="36"/>
          <w:rtl/>
        </w:rPr>
        <w:tab/>
      </w:r>
      <w:r w:rsidRPr="00076F98">
        <w:rPr>
          <w:rFonts w:cs="Traditional Arabic" w:hint="cs"/>
          <w:sz w:val="36"/>
          <w:szCs w:val="36"/>
          <w:rtl/>
        </w:rPr>
        <w:tab/>
        <w:t>فَكَأَنَّهَ</w:t>
      </w:r>
      <w:r>
        <w:rPr>
          <w:rFonts w:cs="Traditional Arabic" w:hint="cs"/>
          <w:sz w:val="36"/>
          <w:szCs w:val="36"/>
          <w:rtl/>
        </w:rPr>
        <w:t>ـــــــــــــ</w:t>
      </w:r>
      <w:r w:rsidRPr="00076F98">
        <w:rPr>
          <w:rFonts w:cs="Traditional Arabic" w:hint="cs"/>
          <w:sz w:val="36"/>
          <w:szCs w:val="36"/>
          <w:rtl/>
        </w:rPr>
        <w:t>ا تُعَ</w:t>
      </w:r>
      <w:r>
        <w:rPr>
          <w:rFonts w:cs="Traditional Arabic" w:hint="cs"/>
          <w:sz w:val="36"/>
          <w:szCs w:val="36"/>
          <w:rtl/>
        </w:rPr>
        <w:t>ــــــ</w:t>
      </w:r>
      <w:r w:rsidRPr="00076F98">
        <w:rPr>
          <w:rFonts w:cs="Traditional Arabic" w:hint="cs"/>
          <w:sz w:val="36"/>
          <w:szCs w:val="36"/>
          <w:rtl/>
        </w:rPr>
        <w:t>امِلَ اْلإِمَـــاءَ</w:t>
      </w:r>
    </w:p>
    <w:p w:rsidR="00F327B0" w:rsidRPr="00076F98" w:rsidRDefault="00F327B0" w:rsidP="00F327B0">
      <w:pPr>
        <w:bidi/>
        <w:spacing w:after="0" w:line="240" w:lineRule="auto"/>
        <w:ind w:firstLine="720"/>
        <w:jc w:val="lowKashida"/>
        <w:rPr>
          <w:rFonts w:cs="Traditional Arabic"/>
          <w:sz w:val="36"/>
          <w:szCs w:val="36"/>
          <w:rtl/>
        </w:rPr>
      </w:pPr>
      <w:r w:rsidRPr="00AD1D95">
        <w:rPr>
          <w:rFonts w:cs="Traditional Arabic" w:hint="cs"/>
          <w:rtl/>
        </w:rPr>
        <w:t>20</w:t>
      </w:r>
      <w:r w:rsidRPr="00076F98">
        <w:rPr>
          <w:rFonts w:cs="Traditional Arabic" w:hint="cs"/>
          <w:sz w:val="36"/>
          <w:szCs w:val="36"/>
          <w:rtl/>
        </w:rPr>
        <w:t>-</w:t>
      </w:r>
      <w:r>
        <w:rPr>
          <w:rFonts w:cs="Traditional Arabic" w:hint="cs"/>
          <w:sz w:val="36"/>
          <w:szCs w:val="36"/>
          <w:rtl/>
        </w:rPr>
        <w:tab/>
      </w:r>
      <w:r w:rsidRPr="00076F98">
        <w:rPr>
          <w:rFonts w:cs="Traditional Arabic" w:hint="cs"/>
          <w:sz w:val="36"/>
          <w:szCs w:val="36"/>
          <w:rtl/>
        </w:rPr>
        <w:t>حُكُومَةٌ تُبْذِر</w:t>
      </w:r>
      <w:r>
        <w:rPr>
          <w:rFonts w:cs="Traditional Arabic" w:hint="cs"/>
          <w:sz w:val="36"/>
          <w:szCs w:val="36"/>
          <w:rtl/>
        </w:rPr>
        <w:t>ُ النَّفِيــسَ</w:t>
      </w:r>
      <w:r>
        <w:rPr>
          <w:rFonts w:cs="Traditional Arabic" w:hint="cs"/>
          <w:sz w:val="36"/>
          <w:szCs w:val="36"/>
          <w:rtl/>
        </w:rPr>
        <w:tab/>
      </w:r>
      <w:r>
        <w:rPr>
          <w:rFonts w:cs="Traditional Arabic" w:hint="cs"/>
          <w:sz w:val="36"/>
          <w:szCs w:val="36"/>
          <w:rtl/>
        </w:rPr>
        <w:tab/>
        <w:t>تَبْذِيرَ صَاحِبِ</w:t>
      </w:r>
      <w:r w:rsidRPr="00076F98">
        <w:rPr>
          <w:rFonts w:cs="Traditional Arabic" w:hint="cs"/>
          <w:sz w:val="36"/>
          <w:szCs w:val="36"/>
          <w:rtl/>
        </w:rPr>
        <w:t xml:space="preserve"> مُعِلَّةٍ عَمْيَاءَ</w:t>
      </w:r>
    </w:p>
    <w:p w:rsidR="00F327B0" w:rsidRPr="00076F98" w:rsidRDefault="00F327B0" w:rsidP="00F327B0">
      <w:pPr>
        <w:bidi/>
        <w:spacing w:after="0" w:line="240" w:lineRule="auto"/>
        <w:ind w:left="720" w:firstLine="720"/>
        <w:jc w:val="lowKashida"/>
        <w:rPr>
          <w:rFonts w:cs="Traditional Arabic"/>
          <w:sz w:val="36"/>
          <w:szCs w:val="36"/>
          <w:rtl/>
        </w:rPr>
      </w:pPr>
      <w:r w:rsidRPr="00076F98">
        <w:rPr>
          <w:rFonts w:cs="Traditional Arabic" w:hint="cs"/>
          <w:sz w:val="36"/>
          <w:szCs w:val="36"/>
          <w:rtl/>
        </w:rPr>
        <w:t>حُكُومَةٌ تُبْذِرُ النَّفِيــسَ</w:t>
      </w:r>
      <w:r w:rsidRPr="00076F98">
        <w:rPr>
          <w:rFonts w:cs="Traditional Arabic" w:hint="cs"/>
          <w:sz w:val="36"/>
          <w:szCs w:val="36"/>
          <w:rtl/>
        </w:rPr>
        <w:tab/>
      </w:r>
      <w:r w:rsidRPr="00076F98">
        <w:rPr>
          <w:rFonts w:cs="Traditional Arabic" w:hint="cs"/>
          <w:sz w:val="36"/>
          <w:szCs w:val="36"/>
          <w:rtl/>
        </w:rPr>
        <w:tab/>
        <w:t>تَبْذِيرَ مَنْ لَيْ</w:t>
      </w:r>
      <w:r>
        <w:rPr>
          <w:rFonts w:cs="Traditional Arabic" w:hint="cs"/>
          <w:sz w:val="36"/>
          <w:szCs w:val="36"/>
          <w:rtl/>
        </w:rPr>
        <w:t>ــــــــــــ</w:t>
      </w:r>
      <w:r w:rsidRPr="00076F98">
        <w:rPr>
          <w:rFonts w:cs="Traditional Arabic" w:hint="cs"/>
          <w:sz w:val="36"/>
          <w:szCs w:val="36"/>
          <w:rtl/>
        </w:rPr>
        <w:t>سَ لَهُ اهْتِـدَاءُ</w:t>
      </w:r>
    </w:p>
    <w:p w:rsidR="00F327B0" w:rsidRPr="00076F98" w:rsidRDefault="00F327B0" w:rsidP="00F327B0">
      <w:pPr>
        <w:bidi/>
        <w:spacing w:after="0" w:line="240" w:lineRule="auto"/>
        <w:ind w:left="720" w:firstLine="720"/>
        <w:jc w:val="lowKashida"/>
        <w:rPr>
          <w:rFonts w:cs="Traditional Arabic"/>
          <w:sz w:val="36"/>
          <w:szCs w:val="36"/>
          <w:rtl/>
        </w:rPr>
      </w:pPr>
      <w:r w:rsidRPr="00076F98">
        <w:rPr>
          <w:rFonts w:cs="Traditional Arabic" w:hint="cs"/>
          <w:sz w:val="36"/>
          <w:szCs w:val="36"/>
          <w:rtl/>
        </w:rPr>
        <w:t>تَمْحُو عَنِ اْلقُلُوبِ حُبَّ الْخَيْرِ</w:t>
      </w:r>
      <w:r w:rsidRPr="00076F98">
        <w:rPr>
          <w:rFonts w:cs="Traditional Arabic" w:hint="cs"/>
          <w:sz w:val="36"/>
          <w:szCs w:val="36"/>
          <w:rtl/>
        </w:rPr>
        <w:tab/>
        <w:t>وَتُغْرِسُ الشُّ</w:t>
      </w:r>
      <w:r>
        <w:rPr>
          <w:rFonts w:cs="Traditional Arabic" w:hint="cs"/>
          <w:sz w:val="36"/>
          <w:szCs w:val="36"/>
          <w:rtl/>
        </w:rPr>
        <w:t>ــــــــــ</w:t>
      </w:r>
      <w:r w:rsidRPr="00076F98">
        <w:rPr>
          <w:rFonts w:cs="Traditional Arabic" w:hint="cs"/>
          <w:sz w:val="36"/>
          <w:szCs w:val="36"/>
          <w:rtl/>
        </w:rPr>
        <w:t>حَّ مَعَ اْلبَغْضَاءِ</w:t>
      </w:r>
    </w:p>
    <w:p w:rsidR="00F327B0" w:rsidRPr="00076F98" w:rsidRDefault="00F327B0" w:rsidP="00F327B0">
      <w:pPr>
        <w:bidi/>
        <w:spacing w:after="0" w:line="240" w:lineRule="auto"/>
        <w:ind w:left="720" w:firstLine="720"/>
        <w:jc w:val="lowKashida"/>
        <w:rPr>
          <w:rFonts w:cs="Traditional Arabic"/>
          <w:sz w:val="36"/>
          <w:szCs w:val="36"/>
          <w:rtl/>
        </w:rPr>
      </w:pPr>
      <w:r w:rsidRPr="00076F98">
        <w:rPr>
          <w:rFonts w:cs="Traditional Arabic" w:hint="cs"/>
          <w:sz w:val="36"/>
          <w:szCs w:val="36"/>
          <w:rtl/>
        </w:rPr>
        <w:t>تَرْشُو وَتُرْشَى كَأَنَّ هَـذَا</w:t>
      </w:r>
      <w:r w:rsidRPr="00076F98">
        <w:rPr>
          <w:rFonts w:cs="Traditional Arabic" w:hint="cs"/>
          <w:sz w:val="36"/>
          <w:szCs w:val="36"/>
          <w:rtl/>
        </w:rPr>
        <w:tab/>
      </w:r>
      <w:r w:rsidRPr="00076F98">
        <w:rPr>
          <w:rFonts w:cs="Traditional Arabic" w:hint="cs"/>
          <w:sz w:val="36"/>
          <w:szCs w:val="36"/>
          <w:rtl/>
        </w:rPr>
        <w:tab/>
        <w:t>مَوَاف</w:t>
      </w:r>
      <w:r>
        <w:rPr>
          <w:rFonts w:cs="Traditional Arabic" w:hint="cs"/>
          <w:sz w:val="36"/>
          <w:szCs w:val="36"/>
          <w:rtl/>
        </w:rPr>
        <w:t>ـــــــــــــــ</w:t>
      </w:r>
      <w:r w:rsidRPr="00076F98">
        <w:rPr>
          <w:rFonts w:cs="Traditional Arabic" w:hint="cs"/>
          <w:sz w:val="36"/>
          <w:szCs w:val="36"/>
          <w:rtl/>
        </w:rPr>
        <w:t>ِقُ لشَّرِيعَ</w:t>
      </w:r>
      <w:r>
        <w:rPr>
          <w:rFonts w:cs="Traditional Arabic" w:hint="cs"/>
          <w:sz w:val="36"/>
          <w:szCs w:val="36"/>
          <w:rtl/>
        </w:rPr>
        <w:t>ـــــــــــ</w:t>
      </w:r>
      <w:r w:rsidRPr="00076F98">
        <w:rPr>
          <w:rFonts w:cs="Traditional Arabic" w:hint="cs"/>
          <w:sz w:val="36"/>
          <w:szCs w:val="36"/>
          <w:rtl/>
        </w:rPr>
        <w:t>ةِ السَّمَــاءَ</w:t>
      </w:r>
    </w:p>
    <w:p w:rsidR="00F327B0" w:rsidRPr="00076F98" w:rsidRDefault="00F327B0" w:rsidP="00F327B0">
      <w:pPr>
        <w:bidi/>
        <w:spacing w:after="0" w:line="240" w:lineRule="auto"/>
        <w:ind w:left="720" w:firstLine="720"/>
        <w:jc w:val="lowKashida"/>
        <w:rPr>
          <w:rFonts w:cs="Traditional Arabic"/>
          <w:sz w:val="36"/>
          <w:szCs w:val="36"/>
          <w:rtl/>
        </w:rPr>
      </w:pPr>
      <w:r w:rsidRPr="00076F98">
        <w:rPr>
          <w:rFonts w:cs="Traditional Arabic" w:hint="cs"/>
          <w:sz w:val="36"/>
          <w:szCs w:val="36"/>
          <w:rtl/>
        </w:rPr>
        <w:t>تَقُولُ شَيْئًا ثُمَّ تَفْعَلُ غَيْـرَهُ</w:t>
      </w:r>
      <w:r w:rsidRPr="00076F98">
        <w:rPr>
          <w:rFonts w:cs="Traditional Arabic" w:hint="cs"/>
          <w:sz w:val="36"/>
          <w:szCs w:val="36"/>
          <w:rtl/>
        </w:rPr>
        <w:tab/>
        <w:t>فَكَأَنَّ</w:t>
      </w:r>
      <w:r>
        <w:rPr>
          <w:rFonts w:cs="Traditional Arabic" w:hint="cs"/>
          <w:sz w:val="36"/>
          <w:szCs w:val="36"/>
          <w:rtl/>
        </w:rPr>
        <w:t>ـــــــــــــ</w:t>
      </w:r>
      <w:r w:rsidRPr="00076F98">
        <w:rPr>
          <w:rFonts w:cs="Traditional Arabic" w:hint="cs"/>
          <w:sz w:val="36"/>
          <w:szCs w:val="36"/>
          <w:rtl/>
        </w:rPr>
        <w:t>هَا لاَ تَعْ</w:t>
      </w:r>
      <w:r>
        <w:rPr>
          <w:rFonts w:cs="Traditional Arabic" w:hint="cs"/>
          <w:sz w:val="36"/>
          <w:szCs w:val="36"/>
          <w:rtl/>
        </w:rPr>
        <w:t>ـــــــ</w:t>
      </w:r>
      <w:r w:rsidRPr="00076F98">
        <w:rPr>
          <w:rFonts w:cs="Traditional Arabic" w:hint="cs"/>
          <w:sz w:val="36"/>
          <w:szCs w:val="36"/>
          <w:rtl/>
        </w:rPr>
        <w:t>رِفُ الْحَيَــاءِ</w:t>
      </w:r>
    </w:p>
    <w:p w:rsidR="00F327B0" w:rsidRPr="00076F98" w:rsidRDefault="00F327B0" w:rsidP="00F327B0">
      <w:pPr>
        <w:bidi/>
        <w:spacing w:after="0" w:line="240" w:lineRule="auto"/>
        <w:ind w:firstLine="720"/>
        <w:jc w:val="lowKashida"/>
        <w:rPr>
          <w:rFonts w:cs="Traditional Arabic"/>
          <w:sz w:val="36"/>
          <w:szCs w:val="36"/>
          <w:rtl/>
        </w:rPr>
      </w:pPr>
      <w:r w:rsidRPr="00AD1D95">
        <w:rPr>
          <w:rFonts w:cs="Traditional Arabic" w:hint="cs"/>
          <w:rtl/>
        </w:rPr>
        <w:t>25</w:t>
      </w:r>
      <w:r w:rsidRPr="00076F98">
        <w:rPr>
          <w:rFonts w:cs="Traditional Arabic" w:hint="cs"/>
          <w:sz w:val="36"/>
          <w:szCs w:val="36"/>
          <w:rtl/>
        </w:rPr>
        <w:t>-</w:t>
      </w:r>
      <w:r>
        <w:rPr>
          <w:rFonts w:cs="Traditional Arabic" w:hint="cs"/>
          <w:sz w:val="36"/>
          <w:szCs w:val="36"/>
          <w:rtl/>
        </w:rPr>
        <w:tab/>
      </w:r>
      <w:r w:rsidRPr="00076F98">
        <w:rPr>
          <w:rFonts w:cs="Traditional Arabic" w:hint="cs"/>
          <w:sz w:val="36"/>
          <w:szCs w:val="36"/>
          <w:rtl/>
        </w:rPr>
        <w:t>وَتَنْكُثُ اْلعُـهُ</w:t>
      </w:r>
      <w:r>
        <w:rPr>
          <w:rFonts w:cs="Traditional Arabic" w:hint="cs"/>
          <w:sz w:val="36"/>
          <w:szCs w:val="36"/>
          <w:rtl/>
        </w:rPr>
        <w:t>ـــــــــــــــــ</w:t>
      </w:r>
      <w:r w:rsidRPr="00076F98">
        <w:rPr>
          <w:rFonts w:cs="Traditional Arabic" w:hint="cs"/>
          <w:sz w:val="36"/>
          <w:szCs w:val="36"/>
          <w:rtl/>
        </w:rPr>
        <w:t>ودَ كُلَّ يَــومٍ</w:t>
      </w:r>
      <w:r w:rsidRPr="00076F98">
        <w:rPr>
          <w:rFonts w:cs="Traditional Arabic" w:hint="cs"/>
          <w:sz w:val="36"/>
          <w:szCs w:val="36"/>
          <w:rtl/>
        </w:rPr>
        <w:tab/>
        <w:t>وَلَمْ تَكُ</w:t>
      </w:r>
      <w:r>
        <w:rPr>
          <w:rFonts w:cs="Traditional Arabic" w:hint="cs"/>
          <w:sz w:val="36"/>
          <w:szCs w:val="36"/>
          <w:rtl/>
        </w:rPr>
        <w:t>ـــــــــــــ</w:t>
      </w:r>
      <w:r w:rsidRPr="00076F98">
        <w:rPr>
          <w:rFonts w:cs="Traditional Arabic" w:hint="cs"/>
          <w:sz w:val="36"/>
          <w:szCs w:val="36"/>
          <w:rtl/>
        </w:rPr>
        <w:t>نْ تُؤْمٍ</w:t>
      </w:r>
      <w:r>
        <w:rPr>
          <w:rFonts w:cs="Traditional Arabic" w:hint="cs"/>
          <w:sz w:val="36"/>
          <w:szCs w:val="36"/>
          <w:rtl/>
        </w:rPr>
        <w:t>ـــــــــــــــ</w:t>
      </w:r>
      <w:r w:rsidRPr="00076F98">
        <w:rPr>
          <w:rFonts w:cs="Traditional Arabic" w:hint="cs"/>
          <w:sz w:val="36"/>
          <w:szCs w:val="36"/>
          <w:rtl/>
        </w:rPr>
        <w:t>نُ بِالْجَــزَاءِ</w:t>
      </w:r>
    </w:p>
    <w:p w:rsidR="00F327B0" w:rsidRPr="00076F98" w:rsidRDefault="00F327B0" w:rsidP="00F327B0">
      <w:pPr>
        <w:bidi/>
        <w:spacing w:after="0" w:line="240" w:lineRule="auto"/>
        <w:ind w:left="720" w:firstLine="720"/>
        <w:jc w:val="lowKashida"/>
        <w:rPr>
          <w:rFonts w:cs="Traditional Arabic"/>
          <w:sz w:val="36"/>
          <w:szCs w:val="36"/>
          <w:rtl/>
        </w:rPr>
      </w:pPr>
      <w:r w:rsidRPr="00076F98">
        <w:rPr>
          <w:rFonts w:cs="Traditional Arabic" w:hint="cs"/>
          <w:sz w:val="36"/>
          <w:szCs w:val="36"/>
          <w:rtl/>
        </w:rPr>
        <w:t>تَمْشِ</w:t>
      </w:r>
      <w:r>
        <w:rPr>
          <w:rFonts w:cs="Traditional Arabic" w:hint="cs"/>
          <w:sz w:val="36"/>
          <w:szCs w:val="36"/>
          <w:rtl/>
        </w:rPr>
        <w:t xml:space="preserve">ي </w:t>
      </w:r>
      <w:r w:rsidRPr="00076F98">
        <w:rPr>
          <w:rFonts w:cs="Traditional Arabic" w:hint="cs"/>
          <w:sz w:val="36"/>
          <w:szCs w:val="36"/>
          <w:rtl/>
        </w:rPr>
        <w:t>بِنَا مِنْ تَعْبٍ لِآخَــَر</w:t>
      </w:r>
      <w:r w:rsidRPr="00076F98">
        <w:rPr>
          <w:rFonts w:cs="Traditional Arabic" w:hint="cs"/>
          <w:sz w:val="36"/>
          <w:szCs w:val="36"/>
          <w:rtl/>
        </w:rPr>
        <w:tab/>
        <w:t>وَتَجُ</w:t>
      </w:r>
      <w:r>
        <w:rPr>
          <w:rFonts w:cs="Traditional Arabic" w:hint="cs"/>
          <w:sz w:val="36"/>
          <w:szCs w:val="36"/>
          <w:rtl/>
        </w:rPr>
        <w:t>ــــــــ</w:t>
      </w:r>
      <w:r w:rsidRPr="00076F98">
        <w:rPr>
          <w:rFonts w:cs="Traditional Arabic" w:hint="cs"/>
          <w:sz w:val="36"/>
          <w:szCs w:val="36"/>
          <w:rtl/>
        </w:rPr>
        <w:t>رُّنَا دَوْمًا إِل</w:t>
      </w:r>
      <w:r>
        <w:rPr>
          <w:rFonts w:cs="Traditional Arabic" w:hint="cs"/>
          <w:sz w:val="36"/>
          <w:szCs w:val="36"/>
          <w:rtl/>
        </w:rPr>
        <w:t>َــــــــــــــ</w:t>
      </w:r>
      <w:r w:rsidRPr="00076F98">
        <w:rPr>
          <w:rFonts w:cs="Traditional Arabic" w:hint="cs"/>
          <w:sz w:val="36"/>
          <w:szCs w:val="36"/>
          <w:rtl/>
        </w:rPr>
        <w:t>ى اْلـ</w:t>
      </w:r>
      <w:r>
        <w:rPr>
          <w:rFonts w:cs="Traditional Arabic" w:hint="cs"/>
          <w:sz w:val="36"/>
          <w:szCs w:val="36"/>
          <w:rtl/>
        </w:rPr>
        <w:t>ـــــــ</w:t>
      </w:r>
      <w:r w:rsidRPr="00076F98">
        <w:rPr>
          <w:rFonts w:cs="Traditional Arabic" w:hint="cs"/>
          <w:sz w:val="36"/>
          <w:szCs w:val="36"/>
          <w:rtl/>
        </w:rPr>
        <w:t>ـوَرَاءِ</w:t>
      </w:r>
    </w:p>
    <w:p w:rsidR="00F327B0" w:rsidRPr="00076F98" w:rsidRDefault="00F327B0" w:rsidP="00F327B0">
      <w:pPr>
        <w:bidi/>
        <w:spacing w:after="0" w:line="240" w:lineRule="auto"/>
        <w:ind w:left="720" w:firstLine="720"/>
        <w:jc w:val="lowKashida"/>
        <w:rPr>
          <w:rFonts w:cs="Traditional Arabic"/>
          <w:sz w:val="36"/>
          <w:szCs w:val="36"/>
          <w:rtl/>
        </w:rPr>
      </w:pPr>
      <w:r w:rsidRPr="00076F98">
        <w:rPr>
          <w:rFonts w:cs="Traditional Arabic" w:hint="cs"/>
          <w:sz w:val="36"/>
          <w:szCs w:val="36"/>
          <w:rtl/>
        </w:rPr>
        <w:t>قَدْ سَكَتَ مَنْ كَانَ فِينَا يَنْطِقُ</w:t>
      </w:r>
      <w:r w:rsidRPr="00076F98">
        <w:rPr>
          <w:rFonts w:cs="Traditional Arabic" w:hint="cs"/>
          <w:sz w:val="36"/>
          <w:szCs w:val="36"/>
          <w:rtl/>
        </w:rPr>
        <w:tab/>
        <w:t>بِالصِّ</w:t>
      </w:r>
      <w:r>
        <w:rPr>
          <w:rFonts w:cs="Traditional Arabic" w:hint="cs"/>
          <w:sz w:val="36"/>
          <w:szCs w:val="36"/>
          <w:rtl/>
        </w:rPr>
        <w:t>ــــــــــــــــ</w:t>
      </w:r>
      <w:r w:rsidRPr="00076F98">
        <w:rPr>
          <w:rFonts w:cs="Traditional Arabic" w:hint="cs"/>
          <w:sz w:val="36"/>
          <w:szCs w:val="36"/>
          <w:rtl/>
        </w:rPr>
        <w:t>دْقِ وَالْعَدْلِ وَلاَ الرِّياَءِ</w:t>
      </w:r>
    </w:p>
    <w:p w:rsidR="00F327B0" w:rsidRPr="00076F98" w:rsidRDefault="00F327B0" w:rsidP="00F327B0">
      <w:pPr>
        <w:bidi/>
        <w:spacing w:after="0" w:line="240" w:lineRule="auto"/>
        <w:ind w:left="720" w:firstLine="720"/>
        <w:jc w:val="lowKashida"/>
        <w:rPr>
          <w:rFonts w:cs="Traditional Arabic"/>
          <w:sz w:val="36"/>
          <w:szCs w:val="36"/>
          <w:rtl/>
        </w:rPr>
      </w:pPr>
      <w:r w:rsidRPr="00076F98">
        <w:rPr>
          <w:rFonts w:cs="Traditional Arabic" w:hint="cs"/>
          <w:sz w:val="36"/>
          <w:szCs w:val="36"/>
          <w:rtl/>
        </w:rPr>
        <w:t>حُكُومَةٌ تَعْن</w:t>
      </w:r>
      <w:r>
        <w:rPr>
          <w:rFonts w:cs="Traditional Arabic" w:hint="cs"/>
          <w:sz w:val="36"/>
          <w:szCs w:val="36"/>
          <w:rtl/>
        </w:rPr>
        <w:t>ــــــــــــــ</w:t>
      </w:r>
      <w:r w:rsidRPr="00076F98">
        <w:rPr>
          <w:rFonts w:cs="Traditional Arabic" w:hint="cs"/>
          <w:sz w:val="36"/>
          <w:szCs w:val="36"/>
          <w:rtl/>
        </w:rPr>
        <w:t>ِفُ الِّرجَـــالَ</w:t>
      </w:r>
      <w:r w:rsidRPr="00076F98">
        <w:rPr>
          <w:rFonts w:cs="Traditional Arabic" w:hint="cs"/>
          <w:sz w:val="36"/>
          <w:szCs w:val="36"/>
          <w:rtl/>
        </w:rPr>
        <w:tab/>
        <w:t>حُكُومَ</w:t>
      </w:r>
      <w:r>
        <w:rPr>
          <w:rFonts w:cs="Traditional Arabic" w:hint="cs"/>
          <w:sz w:val="36"/>
          <w:szCs w:val="36"/>
          <w:rtl/>
        </w:rPr>
        <w:t>ـــــــــــــــــــــــ</w:t>
      </w:r>
      <w:r w:rsidRPr="00076F98">
        <w:rPr>
          <w:rFonts w:cs="Traditional Arabic" w:hint="cs"/>
          <w:sz w:val="36"/>
          <w:szCs w:val="36"/>
          <w:rtl/>
        </w:rPr>
        <w:t>ةٌ تَلْعَبُ بِالِّنسَــاءِ</w:t>
      </w:r>
    </w:p>
    <w:p w:rsidR="00F327B0" w:rsidRPr="00076F98" w:rsidRDefault="00F327B0" w:rsidP="00F327B0">
      <w:pPr>
        <w:bidi/>
        <w:spacing w:after="0" w:line="240" w:lineRule="auto"/>
        <w:ind w:left="720" w:firstLine="720"/>
        <w:jc w:val="lowKashida"/>
        <w:rPr>
          <w:rFonts w:cs="Traditional Arabic"/>
          <w:sz w:val="36"/>
          <w:szCs w:val="36"/>
          <w:rtl/>
        </w:rPr>
      </w:pPr>
      <w:r w:rsidRPr="00076F98">
        <w:rPr>
          <w:rFonts w:cs="Traditional Arabic" w:hint="cs"/>
          <w:sz w:val="36"/>
          <w:szCs w:val="36"/>
          <w:rtl/>
        </w:rPr>
        <w:t>تُفْرِقُ اْلبَنِ</w:t>
      </w:r>
      <w:r>
        <w:rPr>
          <w:rFonts w:cs="Traditional Arabic" w:hint="cs"/>
          <w:sz w:val="36"/>
          <w:szCs w:val="36"/>
          <w:rtl/>
        </w:rPr>
        <w:t>ـــــــــــــــــــينَ وَالبَنَــــاتِ</w:t>
      </w:r>
      <w:r>
        <w:rPr>
          <w:rFonts w:cs="Traditional Arabic" w:hint="cs"/>
          <w:sz w:val="36"/>
          <w:szCs w:val="36"/>
          <w:rtl/>
        </w:rPr>
        <w:tab/>
      </w:r>
      <w:r w:rsidRPr="00076F98">
        <w:rPr>
          <w:rFonts w:cs="Traditional Arabic" w:hint="cs"/>
          <w:sz w:val="36"/>
          <w:szCs w:val="36"/>
          <w:rtl/>
        </w:rPr>
        <w:t>وَتَفْ</w:t>
      </w:r>
      <w:r>
        <w:rPr>
          <w:rFonts w:cs="Traditional Arabic" w:hint="cs"/>
          <w:sz w:val="36"/>
          <w:szCs w:val="36"/>
          <w:rtl/>
        </w:rPr>
        <w:t>ــــــــــــــ</w:t>
      </w:r>
      <w:r w:rsidRPr="00076F98">
        <w:rPr>
          <w:rFonts w:cs="Traditional Arabic" w:hint="cs"/>
          <w:sz w:val="36"/>
          <w:szCs w:val="36"/>
          <w:rtl/>
        </w:rPr>
        <w:t>تِنُ اْلآبَ</w:t>
      </w:r>
      <w:r>
        <w:rPr>
          <w:rFonts w:cs="Traditional Arabic" w:hint="cs"/>
          <w:sz w:val="36"/>
          <w:szCs w:val="36"/>
          <w:rtl/>
        </w:rPr>
        <w:t>ــــــــــــــــــ</w:t>
      </w:r>
      <w:r w:rsidRPr="00076F98">
        <w:rPr>
          <w:rFonts w:cs="Traditional Arabic" w:hint="cs"/>
          <w:sz w:val="36"/>
          <w:szCs w:val="36"/>
          <w:rtl/>
        </w:rPr>
        <w:t>اءَ بِاْلأَبْنَاءِ</w:t>
      </w:r>
    </w:p>
    <w:p w:rsidR="00F327B0" w:rsidRPr="00076F98" w:rsidRDefault="00F327B0" w:rsidP="00F327B0">
      <w:pPr>
        <w:bidi/>
        <w:spacing w:after="0" w:line="240" w:lineRule="auto"/>
        <w:ind w:firstLine="720"/>
        <w:jc w:val="lowKashida"/>
        <w:rPr>
          <w:rFonts w:cs="Traditional Arabic"/>
          <w:sz w:val="36"/>
          <w:szCs w:val="36"/>
          <w:rtl/>
        </w:rPr>
      </w:pPr>
      <w:r w:rsidRPr="00AD1D95">
        <w:rPr>
          <w:rFonts w:cs="Traditional Arabic" w:hint="cs"/>
          <w:rtl/>
        </w:rPr>
        <w:t>30</w:t>
      </w:r>
      <w:r w:rsidRPr="00076F98">
        <w:rPr>
          <w:rFonts w:cs="Traditional Arabic" w:hint="cs"/>
          <w:sz w:val="36"/>
          <w:szCs w:val="36"/>
          <w:rtl/>
        </w:rPr>
        <w:t>-</w:t>
      </w:r>
      <w:r>
        <w:rPr>
          <w:rFonts w:cs="Traditional Arabic" w:hint="cs"/>
          <w:sz w:val="36"/>
          <w:szCs w:val="36"/>
          <w:rtl/>
        </w:rPr>
        <w:tab/>
      </w:r>
      <w:r w:rsidRPr="00076F98">
        <w:rPr>
          <w:rFonts w:cs="Traditional Arabic" w:hint="cs"/>
          <w:sz w:val="36"/>
          <w:szCs w:val="36"/>
          <w:rtl/>
        </w:rPr>
        <w:t>حُكُومَةٌ تُعْ</w:t>
      </w:r>
      <w:r>
        <w:rPr>
          <w:rFonts w:cs="Traditional Arabic" w:hint="cs"/>
          <w:sz w:val="36"/>
          <w:szCs w:val="36"/>
          <w:rtl/>
        </w:rPr>
        <w:t>ـــــــــــــــ</w:t>
      </w:r>
      <w:r w:rsidRPr="00076F98">
        <w:rPr>
          <w:rFonts w:cs="Traditional Arabic" w:hint="cs"/>
          <w:sz w:val="36"/>
          <w:szCs w:val="36"/>
          <w:rtl/>
        </w:rPr>
        <w:t>طِلُ اْلعُمَّـــالَ</w:t>
      </w:r>
      <w:r w:rsidRPr="00076F98">
        <w:rPr>
          <w:rFonts w:cs="Traditional Arabic" w:hint="cs"/>
          <w:sz w:val="36"/>
          <w:szCs w:val="36"/>
          <w:rtl/>
        </w:rPr>
        <w:tab/>
        <w:t>وَتَتْعَ</w:t>
      </w:r>
      <w:r>
        <w:rPr>
          <w:rFonts w:cs="Traditional Arabic" w:hint="cs"/>
          <w:sz w:val="36"/>
          <w:szCs w:val="36"/>
          <w:rtl/>
        </w:rPr>
        <w:t>ــــــــ</w:t>
      </w:r>
      <w:r w:rsidRPr="00076F98">
        <w:rPr>
          <w:rFonts w:cs="Traditional Arabic" w:hint="cs"/>
          <w:sz w:val="36"/>
          <w:szCs w:val="36"/>
          <w:rtl/>
        </w:rPr>
        <w:t>بُ اْلفَقْ</w:t>
      </w:r>
      <w:r>
        <w:rPr>
          <w:rFonts w:cs="Traditional Arabic" w:hint="cs"/>
          <w:sz w:val="36"/>
          <w:szCs w:val="36"/>
          <w:rtl/>
        </w:rPr>
        <w:t>ـــــــــــ</w:t>
      </w:r>
      <w:r w:rsidRPr="00076F98">
        <w:rPr>
          <w:rFonts w:cs="Traditional Arabic" w:hint="cs"/>
          <w:sz w:val="36"/>
          <w:szCs w:val="36"/>
          <w:rtl/>
        </w:rPr>
        <w:t>رَ</w:t>
      </w:r>
      <w:r>
        <w:rPr>
          <w:rFonts w:cs="Traditional Arabic" w:hint="cs"/>
          <w:sz w:val="36"/>
          <w:szCs w:val="36"/>
          <w:rtl/>
        </w:rPr>
        <w:t xml:space="preserve"> </w:t>
      </w:r>
      <w:r w:rsidRPr="00076F98">
        <w:rPr>
          <w:rFonts w:cs="Traditional Arabic" w:hint="cs"/>
          <w:sz w:val="36"/>
          <w:szCs w:val="36"/>
          <w:rtl/>
        </w:rPr>
        <w:t>و</w:t>
      </w:r>
      <w:r>
        <w:rPr>
          <w:rFonts w:cs="Traditional Arabic" w:hint="cs"/>
          <w:sz w:val="36"/>
          <w:szCs w:val="36"/>
          <w:rtl/>
        </w:rPr>
        <w:t>َا</w:t>
      </w:r>
      <w:r w:rsidRPr="00076F98">
        <w:rPr>
          <w:rFonts w:cs="Traditional Arabic" w:hint="cs"/>
          <w:sz w:val="36"/>
          <w:szCs w:val="36"/>
          <w:rtl/>
        </w:rPr>
        <w:t>لأغْنِيَــاء</w:t>
      </w:r>
      <w:r>
        <w:rPr>
          <w:rFonts w:cs="Traditional Arabic" w:hint="cs"/>
          <w:sz w:val="36"/>
          <w:szCs w:val="36"/>
          <w:rtl/>
        </w:rPr>
        <w:t>َ</w:t>
      </w:r>
    </w:p>
    <w:p w:rsidR="00F327B0" w:rsidRPr="00076F98" w:rsidRDefault="00F327B0" w:rsidP="00F327B0">
      <w:pPr>
        <w:bidi/>
        <w:spacing w:after="0" w:line="240" w:lineRule="auto"/>
        <w:ind w:left="720" w:firstLine="720"/>
        <w:jc w:val="lowKashida"/>
        <w:rPr>
          <w:rFonts w:cs="Traditional Arabic"/>
          <w:sz w:val="36"/>
          <w:szCs w:val="36"/>
          <w:rtl/>
        </w:rPr>
      </w:pPr>
      <w:r w:rsidRPr="00076F98">
        <w:rPr>
          <w:rFonts w:cs="Traditional Arabic" w:hint="cs"/>
          <w:sz w:val="36"/>
          <w:szCs w:val="36"/>
          <w:rtl/>
        </w:rPr>
        <w:t>حُكُومَةٌ تَنْهَى عَنِ اْلمَعْرُوفِ</w:t>
      </w:r>
      <w:r w:rsidRPr="00076F98">
        <w:rPr>
          <w:rFonts w:cs="Traditional Arabic" w:hint="cs"/>
          <w:sz w:val="36"/>
          <w:szCs w:val="36"/>
          <w:rtl/>
        </w:rPr>
        <w:tab/>
        <w:t>تَأْمُرُ بِاْلْمُنْكَ</w:t>
      </w:r>
      <w:r>
        <w:rPr>
          <w:rFonts w:cs="Traditional Arabic" w:hint="cs"/>
          <w:sz w:val="36"/>
          <w:szCs w:val="36"/>
          <w:rtl/>
        </w:rPr>
        <w:t>ـــــــــــــــــ</w:t>
      </w:r>
      <w:r w:rsidRPr="00076F98">
        <w:rPr>
          <w:rFonts w:cs="Traditional Arabic" w:hint="cs"/>
          <w:sz w:val="36"/>
          <w:szCs w:val="36"/>
          <w:rtl/>
        </w:rPr>
        <w:t>رِ وَالْفَحْشَــاءِ</w:t>
      </w:r>
    </w:p>
    <w:p w:rsidR="00F327B0" w:rsidRPr="00076F98" w:rsidRDefault="00F327B0" w:rsidP="00F327B0">
      <w:pPr>
        <w:bidi/>
        <w:spacing w:after="0" w:line="240" w:lineRule="auto"/>
        <w:ind w:left="720" w:firstLine="720"/>
        <w:jc w:val="lowKashida"/>
        <w:rPr>
          <w:rFonts w:cs="Traditional Arabic"/>
          <w:sz w:val="36"/>
          <w:szCs w:val="36"/>
          <w:rtl/>
        </w:rPr>
      </w:pPr>
      <w:r w:rsidRPr="00076F98">
        <w:rPr>
          <w:rFonts w:cs="Traditional Arabic" w:hint="cs"/>
          <w:sz w:val="36"/>
          <w:szCs w:val="36"/>
          <w:rtl/>
        </w:rPr>
        <w:t>حُكُومَةٌ تَغْفُو عَنِ الْحَقِيقَةِ</w:t>
      </w:r>
      <w:r w:rsidRPr="00076F98">
        <w:rPr>
          <w:rFonts w:cs="Traditional Arabic" w:hint="cs"/>
          <w:sz w:val="36"/>
          <w:szCs w:val="36"/>
          <w:rtl/>
        </w:rPr>
        <w:tab/>
        <w:t>كَأَنَّ مُقِلَّةَ عَيْنِ</w:t>
      </w:r>
      <w:r>
        <w:rPr>
          <w:rFonts w:cs="Traditional Arabic" w:hint="cs"/>
          <w:sz w:val="36"/>
          <w:szCs w:val="36"/>
          <w:rtl/>
        </w:rPr>
        <w:t>ــــــــــــ</w:t>
      </w:r>
      <w:r w:rsidRPr="00076F98">
        <w:rPr>
          <w:rFonts w:cs="Traditional Arabic" w:hint="cs"/>
          <w:sz w:val="36"/>
          <w:szCs w:val="36"/>
          <w:rtl/>
        </w:rPr>
        <w:t>هَا رَمَ</w:t>
      </w:r>
      <w:r>
        <w:rPr>
          <w:rFonts w:cs="Traditional Arabic" w:hint="cs"/>
          <w:sz w:val="36"/>
          <w:szCs w:val="36"/>
          <w:rtl/>
        </w:rPr>
        <w:t>ــــــــ</w:t>
      </w:r>
      <w:r w:rsidRPr="00076F98">
        <w:rPr>
          <w:rFonts w:cs="Traditional Arabic" w:hint="cs"/>
          <w:sz w:val="36"/>
          <w:szCs w:val="36"/>
          <w:rtl/>
        </w:rPr>
        <w:t>ــدَاءَ</w:t>
      </w:r>
    </w:p>
    <w:p w:rsidR="00F327B0" w:rsidRPr="00076F98" w:rsidRDefault="00F327B0" w:rsidP="00F327B0">
      <w:pPr>
        <w:bidi/>
        <w:spacing w:after="0" w:line="240" w:lineRule="auto"/>
        <w:ind w:left="720" w:firstLine="720"/>
        <w:jc w:val="lowKashida"/>
        <w:rPr>
          <w:rFonts w:cs="Traditional Arabic"/>
          <w:sz w:val="36"/>
          <w:szCs w:val="36"/>
          <w:rtl/>
        </w:rPr>
      </w:pPr>
      <w:r w:rsidRPr="00076F98">
        <w:rPr>
          <w:rFonts w:cs="Traditional Arabic" w:hint="cs"/>
          <w:sz w:val="36"/>
          <w:szCs w:val="36"/>
          <w:rtl/>
        </w:rPr>
        <w:t>حُكُومَةٌ لاَ تُكْرِمُ الْمُلُـ</w:t>
      </w:r>
      <w:r>
        <w:rPr>
          <w:rFonts w:cs="Traditional Arabic" w:hint="cs"/>
          <w:sz w:val="36"/>
          <w:szCs w:val="36"/>
          <w:rtl/>
        </w:rPr>
        <w:t>ـــــ</w:t>
      </w:r>
      <w:r w:rsidRPr="00076F98">
        <w:rPr>
          <w:rFonts w:cs="Traditional Arabic" w:hint="cs"/>
          <w:sz w:val="36"/>
          <w:szCs w:val="36"/>
          <w:rtl/>
        </w:rPr>
        <w:t>ـوكَ</w:t>
      </w:r>
      <w:r w:rsidRPr="00076F98">
        <w:rPr>
          <w:rFonts w:cs="Traditional Arabic" w:hint="cs"/>
          <w:sz w:val="36"/>
          <w:szCs w:val="36"/>
          <w:rtl/>
        </w:rPr>
        <w:tab/>
        <w:t>وَلاَ الأَسَ</w:t>
      </w:r>
      <w:r>
        <w:rPr>
          <w:rFonts w:cs="Traditional Arabic" w:hint="cs"/>
          <w:sz w:val="36"/>
          <w:szCs w:val="36"/>
          <w:rtl/>
        </w:rPr>
        <w:t>ـــــــــــــ</w:t>
      </w:r>
      <w:r w:rsidRPr="00076F98">
        <w:rPr>
          <w:rFonts w:cs="Traditional Arabic" w:hint="cs"/>
          <w:sz w:val="36"/>
          <w:szCs w:val="36"/>
          <w:rtl/>
        </w:rPr>
        <w:t>اتِذَ وَاْلأَطِبَ</w:t>
      </w:r>
      <w:r>
        <w:rPr>
          <w:rFonts w:cs="Traditional Arabic" w:hint="cs"/>
          <w:sz w:val="36"/>
          <w:szCs w:val="36"/>
          <w:rtl/>
        </w:rPr>
        <w:t>ـــــــــــــــ</w:t>
      </w:r>
      <w:r w:rsidRPr="00076F98">
        <w:rPr>
          <w:rFonts w:cs="Traditional Arabic" w:hint="cs"/>
          <w:sz w:val="36"/>
          <w:szCs w:val="36"/>
          <w:rtl/>
        </w:rPr>
        <w:t>ـــاءَ</w:t>
      </w:r>
    </w:p>
    <w:p w:rsidR="00F327B0" w:rsidRPr="00076F98" w:rsidRDefault="00F327B0" w:rsidP="00F327B0">
      <w:pPr>
        <w:bidi/>
        <w:spacing w:after="0" w:line="240" w:lineRule="auto"/>
        <w:ind w:left="720" w:firstLine="720"/>
        <w:jc w:val="lowKashida"/>
        <w:rPr>
          <w:rFonts w:cs="Traditional Arabic"/>
          <w:sz w:val="36"/>
          <w:szCs w:val="36"/>
          <w:rtl/>
        </w:rPr>
      </w:pPr>
      <w:r w:rsidRPr="00076F98">
        <w:rPr>
          <w:rFonts w:cs="Traditional Arabic" w:hint="cs"/>
          <w:sz w:val="36"/>
          <w:szCs w:val="36"/>
          <w:rtl/>
        </w:rPr>
        <w:t>حُكُومَةٌ تَلْعَبُ بِاْلأَدْيَــانِ</w:t>
      </w:r>
      <w:r w:rsidRPr="00076F98">
        <w:rPr>
          <w:rFonts w:cs="Traditional Arabic" w:hint="cs"/>
          <w:sz w:val="36"/>
          <w:szCs w:val="36"/>
          <w:rtl/>
        </w:rPr>
        <w:tab/>
      </w:r>
      <w:r w:rsidRPr="00076F98">
        <w:rPr>
          <w:rFonts w:cs="Traditional Arabic" w:hint="cs"/>
          <w:sz w:val="36"/>
          <w:szCs w:val="36"/>
          <w:rtl/>
        </w:rPr>
        <w:tab/>
        <w:t>وَتَعْتَ</w:t>
      </w:r>
      <w:r>
        <w:rPr>
          <w:rFonts w:cs="Traditional Arabic" w:hint="cs"/>
          <w:sz w:val="36"/>
          <w:szCs w:val="36"/>
          <w:rtl/>
        </w:rPr>
        <w:t>ــــــــــــ</w:t>
      </w:r>
      <w:r w:rsidRPr="00076F98">
        <w:rPr>
          <w:rFonts w:cs="Traditional Arabic" w:hint="cs"/>
          <w:sz w:val="36"/>
          <w:szCs w:val="36"/>
          <w:rtl/>
        </w:rPr>
        <w:t>نِى بَرْنَامِجَ اسْتِهْـ</w:t>
      </w:r>
      <w:r>
        <w:rPr>
          <w:rFonts w:cs="Traditional Arabic" w:hint="cs"/>
          <w:sz w:val="36"/>
          <w:szCs w:val="36"/>
          <w:rtl/>
        </w:rPr>
        <w:t>ـــــــــــــ</w:t>
      </w:r>
      <w:r w:rsidRPr="00076F98">
        <w:rPr>
          <w:rFonts w:cs="Traditional Arabic" w:hint="cs"/>
          <w:sz w:val="36"/>
          <w:szCs w:val="36"/>
          <w:rtl/>
        </w:rPr>
        <w:t>ـزَاءِ</w:t>
      </w:r>
    </w:p>
    <w:p w:rsidR="00F327B0" w:rsidRPr="00076F98" w:rsidRDefault="00F327B0" w:rsidP="00F327B0">
      <w:pPr>
        <w:bidi/>
        <w:spacing w:after="0" w:line="240" w:lineRule="auto"/>
        <w:ind w:firstLine="720"/>
        <w:jc w:val="lowKashida"/>
        <w:rPr>
          <w:rFonts w:cs="Traditional Arabic"/>
          <w:sz w:val="36"/>
          <w:szCs w:val="36"/>
          <w:rtl/>
        </w:rPr>
      </w:pPr>
      <w:r w:rsidRPr="00076F98">
        <w:rPr>
          <w:rFonts w:cs="Traditional Arabic" w:hint="cs"/>
          <w:sz w:val="36"/>
          <w:szCs w:val="36"/>
          <w:rtl/>
        </w:rPr>
        <w:t xml:space="preserve">بدأ الشاعر </w:t>
      </w:r>
      <w:r>
        <w:rPr>
          <w:rFonts w:cs="Traditional Arabic" w:hint="cs"/>
          <w:sz w:val="36"/>
          <w:szCs w:val="36"/>
          <w:rtl/>
        </w:rPr>
        <w:t>ال</w:t>
      </w:r>
      <w:r w:rsidRPr="00076F98">
        <w:rPr>
          <w:rFonts w:cs="Traditional Arabic" w:hint="cs"/>
          <w:sz w:val="36"/>
          <w:szCs w:val="36"/>
          <w:rtl/>
        </w:rPr>
        <w:t>قصيد</w:t>
      </w:r>
      <w:r>
        <w:rPr>
          <w:rFonts w:cs="Traditional Arabic" w:hint="cs"/>
          <w:sz w:val="36"/>
          <w:szCs w:val="36"/>
          <w:rtl/>
        </w:rPr>
        <w:t>ة</w:t>
      </w:r>
      <w:r w:rsidRPr="00076F98">
        <w:rPr>
          <w:rFonts w:cs="Traditional Arabic" w:hint="cs"/>
          <w:sz w:val="36"/>
          <w:szCs w:val="36"/>
          <w:rtl/>
        </w:rPr>
        <w:t xml:space="preserve"> بالهجوم الشديد اللهجة على سياسة الحكومة العسكري</w:t>
      </w:r>
      <w:r>
        <w:rPr>
          <w:rFonts w:cs="Traditional Arabic" w:hint="cs"/>
          <w:sz w:val="36"/>
          <w:szCs w:val="36"/>
          <w:rtl/>
        </w:rPr>
        <w:t>ة التي كانت تدير البلاد وقتئذ، م</w:t>
      </w:r>
      <w:r w:rsidRPr="00076F98">
        <w:rPr>
          <w:rFonts w:cs="Traditional Arabic" w:hint="cs"/>
          <w:sz w:val="36"/>
          <w:szCs w:val="36"/>
          <w:rtl/>
        </w:rPr>
        <w:t>تعجب</w:t>
      </w:r>
      <w:r>
        <w:rPr>
          <w:rFonts w:cs="Traditional Arabic" w:hint="cs"/>
          <w:sz w:val="36"/>
          <w:szCs w:val="36"/>
          <w:rtl/>
        </w:rPr>
        <w:t xml:space="preserve">ا من نوعية </w:t>
      </w:r>
      <w:r w:rsidRPr="00076F98">
        <w:rPr>
          <w:rFonts w:cs="Traditional Arabic" w:hint="cs"/>
          <w:sz w:val="36"/>
          <w:szCs w:val="36"/>
          <w:rtl/>
        </w:rPr>
        <w:t xml:space="preserve">سياسة الحكومة التي لا تسمع ولا تحكم إلا بالهوى؛ </w:t>
      </w:r>
      <w:r>
        <w:rPr>
          <w:rFonts w:cs="Traditional Arabic" w:hint="cs"/>
          <w:sz w:val="36"/>
          <w:szCs w:val="36"/>
          <w:rtl/>
        </w:rPr>
        <w:t>ف</w:t>
      </w:r>
      <w:r w:rsidRPr="00076F98">
        <w:rPr>
          <w:rFonts w:cs="Traditional Arabic" w:hint="cs"/>
          <w:sz w:val="36"/>
          <w:szCs w:val="36"/>
          <w:rtl/>
        </w:rPr>
        <w:t>هي تقودهم قيادة الأعمى الذي لا يميز بين الألوان</w:t>
      </w:r>
      <w:r>
        <w:rPr>
          <w:rFonts w:cs="Traditional Arabic" w:hint="cs"/>
          <w:sz w:val="36"/>
          <w:szCs w:val="36"/>
          <w:rtl/>
        </w:rPr>
        <w:t xml:space="preserve">، </w:t>
      </w:r>
      <w:r>
        <w:rPr>
          <w:rFonts w:cs="Traditional Arabic" w:hint="cs"/>
          <w:sz w:val="36"/>
          <w:szCs w:val="36"/>
          <w:rtl/>
        </w:rPr>
        <w:lastRenderedPageBreak/>
        <w:t>و</w:t>
      </w:r>
      <w:r w:rsidRPr="00076F98">
        <w:rPr>
          <w:rFonts w:cs="Traditional Arabic" w:hint="cs"/>
          <w:sz w:val="36"/>
          <w:szCs w:val="36"/>
          <w:rtl/>
        </w:rPr>
        <w:t xml:space="preserve">تحكم البلاد وفقا لهواها لا لإرادة الشعب، </w:t>
      </w:r>
      <w:r>
        <w:rPr>
          <w:rFonts w:cs="Traditional Arabic" w:hint="cs"/>
          <w:sz w:val="36"/>
          <w:szCs w:val="36"/>
          <w:rtl/>
        </w:rPr>
        <w:t>ولهذا يكرهها الشعب</w:t>
      </w:r>
      <w:r w:rsidRPr="00076F98">
        <w:rPr>
          <w:rFonts w:cs="Traditional Arabic" w:hint="cs"/>
          <w:sz w:val="36"/>
          <w:szCs w:val="36"/>
          <w:rtl/>
        </w:rPr>
        <w:t>.</w:t>
      </w:r>
      <w:r>
        <w:rPr>
          <w:rFonts w:cs="Traditional Arabic" w:hint="cs"/>
          <w:sz w:val="36"/>
          <w:szCs w:val="36"/>
          <w:rtl/>
        </w:rPr>
        <w:t xml:space="preserve"> </w:t>
      </w:r>
      <w:r w:rsidRPr="00076F98">
        <w:rPr>
          <w:rFonts w:cs="Traditional Arabic" w:hint="cs"/>
          <w:sz w:val="36"/>
          <w:szCs w:val="36"/>
          <w:rtl/>
        </w:rPr>
        <w:t xml:space="preserve">ثم أخذ يعدد أسباب كراهية الشعب لتلك الحكومة </w:t>
      </w:r>
      <w:r>
        <w:rPr>
          <w:rFonts w:cs="Traditional Arabic" w:hint="cs"/>
          <w:sz w:val="36"/>
          <w:szCs w:val="36"/>
          <w:rtl/>
        </w:rPr>
        <w:t>و</w:t>
      </w:r>
      <w:r w:rsidRPr="00076F98">
        <w:rPr>
          <w:rFonts w:cs="Traditional Arabic" w:hint="cs"/>
          <w:sz w:val="36"/>
          <w:szCs w:val="36"/>
          <w:rtl/>
        </w:rPr>
        <w:t>منها: عدم الوفاء بالعهود، و</w:t>
      </w:r>
      <w:r>
        <w:rPr>
          <w:rFonts w:cs="Traditional Arabic" w:hint="cs"/>
          <w:sz w:val="36"/>
          <w:szCs w:val="36"/>
          <w:rtl/>
        </w:rPr>
        <w:t xml:space="preserve">ممارسة </w:t>
      </w:r>
      <w:r w:rsidRPr="00076F98">
        <w:rPr>
          <w:rFonts w:cs="Traditional Arabic" w:hint="cs"/>
          <w:sz w:val="36"/>
          <w:szCs w:val="36"/>
          <w:rtl/>
        </w:rPr>
        <w:t>سيا</w:t>
      </w:r>
      <w:r>
        <w:rPr>
          <w:rFonts w:cs="Traditional Arabic" w:hint="cs"/>
          <w:sz w:val="36"/>
          <w:szCs w:val="36"/>
          <w:rtl/>
        </w:rPr>
        <w:t>سة "فرق تسد"، وإدارة البلاد كأن أهلها</w:t>
      </w:r>
      <w:r w:rsidRPr="00076F98">
        <w:rPr>
          <w:rFonts w:cs="Traditional Arabic" w:hint="cs"/>
          <w:sz w:val="36"/>
          <w:szCs w:val="36"/>
          <w:rtl/>
        </w:rPr>
        <w:t xml:space="preserve"> بهائم، </w:t>
      </w:r>
      <w:r>
        <w:rPr>
          <w:rFonts w:cs="Traditional Arabic" w:hint="cs"/>
          <w:sz w:val="36"/>
          <w:szCs w:val="36"/>
          <w:rtl/>
        </w:rPr>
        <w:t>وتخييب</w:t>
      </w:r>
      <w:r w:rsidRPr="00076F98">
        <w:rPr>
          <w:rFonts w:cs="Traditional Arabic" w:hint="cs"/>
          <w:sz w:val="36"/>
          <w:szCs w:val="36"/>
          <w:rtl/>
        </w:rPr>
        <w:t xml:space="preserve"> آمال الشعب</w:t>
      </w:r>
      <w:r>
        <w:rPr>
          <w:rFonts w:cs="Traditional Arabic" w:hint="cs"/>
          <w:sz w:val="36"/>
          <w:szCs w:val="36"/>
          <w:rtl/>
        </w:rPr>
        <w:t>؛</w:t>
      </w:r>
      <w:r w:rsidRPr="00076F98">
        <w:rPr>
          <w:rFonts w:cs="Traditional Arabic" w:hint="cs"/>
          <w:sz w:val="36"/>
          <w:szCs w:val="36"/>
          <w:rtl/>
        </w:rPr>
        <w:t xml:space="preserve"> لأنهم كلما</w:t>
      </w:r>
      <w:r>
        <w:rPr>
          <w:rFonts w:cs="Traditional Arabic" w:hint="cs"/>
          <w:sz w:val="36"/>
          <w:szCs w:val="36"/>
          <w:rtl/>
        </w:rPr>
        <w:t xml:space="preserve"> يرجون منها خيرًا تمنحهم شرًا، إذ </w:t>
      </w:r>
      <w:r w:rsidRPr="00076F98">
        <w:rPr>
          <w:rFonts w:cs="Traditional Arabic" w:hint="cs"/>
          <w:sz w:val="36"/>
          <w:szCs w:val="36"/>
          <w:rtl/>
        </w:rPr>
        <w:t>هم يتضررون كمن لسعه العقرب</w:t>
      </w:r>
      <w:r>
        <w:rPr>
          <w:rFonts w:cs="Traditional Arabic" w:hint="cs"/>
          <w:sz w:val="36"/>
          <w:szCs w:val="36"/>
          <w:rtl/>
        </w:rPr>
        <w:t>،</w:t>
      </w:r>
      <w:r w:rsidRPr="00076F98">
        <w:rPr>
          <w:rFonts w:cs="Traditional Arabic" w:hint="cs"/>
          <w:sz w:val="36"/>
          <w:szCs w:val="36"/>
          <w:rtl/>
        </w:rPr>
        <w:t xml:space="preserve"> وأنها توقفت تماما عن الحركة في إدارة البلاد</w:t>
      </w:r>
      <w:r>
        <w:rPr>
          <w:rFonts w:cs="Traditional Arabic" w:hint="cs"/>
          <w:sz w:val="36"/>
          <w:szCs w:val="36"/>
          <w:rtl/>
        </w:rPr>
        <w:t>،</w:t>
      </w:r>
      <w:r w:rsidRPr="00076F98">
        <w:rPr>
          <w:rFonts w:cs="Traditional Arabic" w:hint="cs"/>
          <w:sz w:val="36"/>
          <w:szCs w:val="36"/>
          <w:rtl/>
        </w:rPr>
        <w:t xml:space="preserve"> وكأنها ال</w:t>
      </w:r>
      <w:r>
        <w:rPr>
          <w:rFonts w:cs="Traditional Arabic" w:hint="cs"/>
          <w:sz w:val="36"/>
          <w:szCs w:val="36"/>
          <w:rtl/>
        </w:rPr>
        <w:t>عرجاء التي لا تقدر على المشي،  ولا ت</w:t>
      </w:r>
      <w:r w:rsidRPr="00076F98">
        <w:rPr>
          <w:rFonts w:cs="Traditional Arabic" w:hint="cs"/>
          <w:sz w:val="36"/>
          <w:szCs w:val="36"/>
          <w:rtl/>
        </w:rPr>
        <w:t>عتن</w:t>
      </w:r>
      <w:r>
        <w:rPr>
          <w:rFonts w:cs="Traditional Arabic" w:hint="cs"/>
          <w:sz w:val="36"/>
          <w:szCs w:val="36"/>
          <w:rtl/>
        </w:rPr>
        <w:t>ي</w:t>
      </w:r>
      <w:r w:rsidRPr="00076F98">
        <w:rPr>
          <w:rFonts w:cs="Traditional Arabic" w:hint="cs"/>
          <w:sz w:val="36"/>
          <w:szCs w:val="36"/>
          <w:rtl/>
        </w:rPr>
        <w:t xml:space="preserve"> بأمو</w:t>
      </w:r>
      <w:r>
        <w:rPr>
          <w:rFonts w:cs="Traditional Arabic" w:hint="cs"/>
          <w:sz w:val="36"/>
          <w:szCs w:val="36"/>
          <w:rtl/>
        </w:rPr>
        <w:t>ر ا</w:t>
      </w:r>
      <w:r w:rsidRPr="00076F98">
        <w:rPr>
          <w:rFonts w:cs="Traditional Arabic" w:hint="cs"/>
          <w:sz w:val="36"/>
          <w:szCs w:val="36"/>
          <w:rtl/>
        </w:rPr>
        <w:t>لغير</w:t>
      </w:r>
      <w:r>
        <w:rPr>
          <w:rFonts w:cs="Traditional Arabic" w:hint="cs"/>
          <w:sz w:val="36"/>
          <w:szCs w:val="36"/>
          <w:rtl/>
        </w:rPr>
        <w:t>،</w:t>
      </w:r>
      <w:r w:rsidRPr="00076F98">
        <w:rPr>
          <w:rFonts w:cs="Traditional Arabic" w:hint="cs"/>
          <w:sz w:val="36"/>
          <w:szCs w:val="36"/>
          <w:rtl/>
        </w:rPr>
        <w:t xml:space="preserve"> والشاعر يشير إلى الوعود التي قطعتها </w:t>
      </w:r>
      <w:r>
        <w:rPr>
          <w:rFonts w:cs="Traditional Arabic" w:hint="cs"/>
          <w:sz w:val="36"/>
          <w:szCs w:val="36"/>
          <w:rtl/>
        </w:rPr>
        <w:t>ال</w:t>
      </w:r>
      <w:r w:rsidRPr="00076F98">
        <w:rPr>
          <w:rFonts w:cs="Traditional Arabic" w:hint="cs"/>
          <w:sz w:val="36"/>
          <w:szCs w:val="36"/>
          <w:rtl/>
        </w:rPr>
        <w:t xml:space="preserve">حكومة على نفسها بنقل السلطة إلى المدنيين بدون </w:t>
      </w:r>
      <w:r>
        <w:rPr>
          <w:rFonts w:cs="Traditional Arabic" w:hint="cs"/>
          <w:sz w:val="36"/>
          <w:szCs w:val="36"/>
          <w:rtl/>
        </w:rPr>
        <w:t>وفاء</w:t>
      </w:r>
      <w:r w:rsidRPr="00076F98">
        <w:rPr>
          <w:rFonts w:cs="Traditional Arabic" w:hint="cs"/>
          <w:sz w:val="36"/>
          <w:szCs w:val="36"/>
          <w:rtl/>
        </w:rPr>
        <w:t>. وأضاف أن</w:t>
      </w:r>
      <w:r>
        <w:rPr>
          <w:rFonts w:cs="Traditional Arabic" w:hint="cs"/>
          <w:sz w:val="36"/>
          <w:szCs w:val="36"/>
          <w:rtl/>
        </w:rPr>
        <w:t xml:space="preserve"> هذه الحكومة لا تحكم بالعدل والن</w:t>
      </w:r>
      <w:r w:rsidRPr="00076F98">
        <w:rPr>
          <w:rFonts w:cs="Traditional Arabic" w:hint="cs"/>
          <w:sz w:val="36"/>
          <w:szCs w:val="36"/>
          <w:rtl/>
        </w:rPr>
        <w:t>زاه</w:t>
      </w:r>
      <w:r>
        <w:rPr>
          <w:rFonts w:cs="Traditional Arabic" w:hint="cs"/>
          <w:sz w:val="36"/>
          <w:szCs w:val="36"/>
          <w:rtl/>
        </w:rPr>
        <w:t>ة،</w:t>
      </w:r>
      <w:r w:rsidRPr="00076F98">
        <w:rPr>
          <w:rFonts w:cs="Traditional Arabic" w:hint="cs"/>
          <w:sz w:val="36"/>
          <w:szCs w:val="36"/>
          <w:rtl/>
        </w:rPr>
        <w:t xml:space="preserve"> </w:t>
      </w:r>
      <w:r>
        <w:rPr>
          <w:rFonts w:cs="Traditional Arabic" w:hint="cs"/>
          <w:sz w:val="36"/>
          <w:szCs w:val="36"/>
          <w:rtl/>
        </w:rPr>
        <w:t>وأنها</w:t>
      </w:r>
      <w:r w:rsidRPr="00076F98">
        <w:rPr>
          <w:rFonts w:cs="Traditional Arabic" w:hint="cs"/>
          <w:sz w:val="36"/>
          <w:szCs w:val="36"/>
          <w:rtl/>
        </w:rPr>
        <w:t xml:space="preserve"> شديدة البطش</w:t>
      </w:r>
      <w:r>
        <w:rPr>
          <w:rFonts w:cs="Traditional Arabic" w:hint="cs"/>
          <w:sz w:val="36"/>
          <w:szCs w:val="36"/>
          <w:rtl/>
        </w:rPr>
        <w:t>؛</w:t>
      </w:r>
      <w:r w:rsidRPr="00076F98">
        <w:rPr>
          <w:rFonts w:cs="Traditional Arabic" w:hint="cs"/>
          <w:sz w:val="36"/>
          <w:szCs w:val="36"/>
          <w:rtl/>
        </w:rPr>
        <w:t xml:space="preserve"> تعامل الأحرار معاملة العبيد، </w:t>
      </w:r>
      <w:r>
        <w:rPr>
          <w:rFonts w:cs="Traditional Arabic" w:hint="cs"/>
          <w:sz w:val="36"/>
          <w:szCs w:val="36"/>
          <w:rtl/>
        </w:rPr>
        <w:t>و</w:t>
      </w:r>
      <w:r w:rsidRPr="00076F98">
        <w:rPr>
          <w:rFonts w:cs="Traditional Arabic" w:hint="cs"/>
          <w:sz w:val="36"/>
          <w:szCs w:val="36"/>
          <w:rtl/>
        </w:rPr>
        <w:t>تبذر في الإنفاق تبذيرًا، وتغرس الشح والبغض في قلوب أهل البلاد لعدم إعطائهم حقهم</w:t>
      </w:r>
      <w:r>
        <w:rPr>
          <w:rFonts w:cs="Traditional Arabic" w:hint="cs"/>
          <w:sz w:val="36"/>
          <w:szCs w:val="36"/>
          <w:rtl/>
        </w:rPr>
        <w:t>.</w:t>
      </w:r>
      <w:r w:rsidRPr="00076F98">
        <w:rPr>
          <w:rFonts w:cs="Traditional Arabic" w:hint="cs"/>
          <w:sz w:val="36"/>
          <w:szCs w:val="36"/>
          <w:rtl/>
        </w:rPr>
        <w:t xml:space="preserve"> كما أنها تجيز أخذ الرشوة وإعطاءها</w:t>
      </w:r>
      <w:r>
        <w:rPr>
          <w:rFonts w:cs="Traditional Arabic" w:hint="cs"/>
          <w:sz w:val="36"/>
          <w:szCs w:val="36"/>
          <w:rtl/>
        </w:rPr>
        <w:t>،</w:t>
      </w:r>
      <w:r w:rsidRPr="00076F98">
        <w:rPr>
          <w:rFonts w:cs="Traditional Arabic" w:hint="cs"/>
          <w:sz w:val="36"/>
          <w:szCs w:val="36"/>
          <w:rtl/>
        </w:rPr>
        <w:t xml:space="preserve"> مما</w:t>
      </w:r>
      <w:r>
        <w:rPr>
          <w:rFonts w:cs="Traditional Arabic" w:hint="cs"/>
          <w:sz w:val="36"/>
          <w:szCs w:val="36"/>
          <w:rtl/>
        </w:rPr>
        <w:t xml:space="preserve"> يخالف الشرائ</w:t>
      </w:r>
      <w:r w:rsidRPr="00076F98">
        <w:rPr>
          <w:rFonts w:cs="Traditional Arabic" w:hint="cs"/>
          <w:sz w:val="36"/>
          <w:szCs w:val="36"/>
          <w:rtl/>
        </w:rPr>
        <w:t>ع الإسلامية</w:t>
      </w:r>
      <w:r>
        <w:rPr>
          <w:rFonts w:cs="Traditional Arabic" w:hint="cs"/>
          <w:sz w:val="36"/>
          <w:szCs w:val="36"/>
          <w:rtl/>
        </w:rPr>
        <w:t>، وأنها</w:t>
      </w:r>
      <w:r w:rsidRPr="00076F98">
        <w:rPr>
          <w:rFonts w:cs="Traditional Arabic" w:hint="cs"/>
          <w:sz w:val="36"/>
          <w:szCs w:val="36"/>
          <w:rtl/>
        </w:rPr>
        <w:t xml:space="preserve"> تقول ما لا تفعل، وتخالف الوعد لأنها </w:t>
      </w:r>
      <w:r>
        <w:rPr>
          <w:rFonts w:cs="Traditional Arabic" w:hint="cs"/>
          <w:sz w:val="36"/>
          <w:szCs w:val="36"/>
          <w:rtl/>
        </w:rPr>
        <w:t xml:space="preserve">لا </w:t>
      </w:r>
      <w:r w:rsidRPr="00076F98">
        <w:rPr>
          <w:rFonts w:cs="Traditional Arabic" w:hint="cs"/>
          <w:sz w:val="36"/>
          <w:szCs w:val="36"/>
          <w:rtl/>
        </w:rPr>
        <w:t xml:space="preserve">تؤمن بجزاء يوم القيامة. </w:t>
      </w:r>
    </w:p>
    <w:p w:rsidR="00F327B0" w:rsidRDefault="00F327B0" w:rsidP="00F327B0">
      <w:pPr>
        <w:bidi/>
        <w:spacing w:after="0" w:line="240" w:lineRule="auto"/>
        <w:ind w:firstLine="720"/>
        <w:jc w:val="lowKashida"/>
        <w:rPr>
          <w:rFonts w:cs="Traditional Arabic"/>
          <w:sz w:val="36"/>
          <w:szCs w:val="36"/>
        </w:rPr>
      </w:pPr>
      <w:r w:rsidRPr="00076F98">
        <w:rPr>
          <w:rFonts w:cs="Traditional Arabic" w:hint="cs"/>
          <w:sz w:val="36"/>
          <w:szCs w:val="36"/>
          <w:rtl/>
        </w:rPr>
        <w:t>واستمر الشاعر قائلا: إن هذه الحكومة تجر</w:t>
      </w:r>
      <w:r>
        <w:rPr>
          <w:rFonts w:cs="Traditional Arabic" w:hint="cs"/>
          <w:sz w:val="36"/>
          <w:szCs w:val="36"/>
          <w:rtl/>
        </w:rPr>
        <w:t xml:space="preserve"> </w:t>
      </w:r>
      <w:r w:rsidRPr="00076F98">
        <w:rPr>
          <w:rFonts w:cs="Traditional Arabic" w:hint="cs"/>
          <w:sz w:val="36"/>
          <w:szCs w:val="36"/>
          <w:rtl/>
        </w:rPr>
        <w:t xml:space="preserve">البلاد من </w:t>
      </w:r>
      <w:r>
        <w:rPr>
          <w:rFonts w:cs="Traditional Arabic" w:hint="cs"/>
          <w:sz w:val="36"/>
          <w:szCs w:val="36"/>
          <w:rtl/>
        </w:rPr>
        <w:t>مشكله</w:t>
      </w:r>
      <w:r w:rsidRPr="00076F98">
        <w:rPr>
          <w:rFonts w:cs="Traditional Arabic" w:hint="cs"/>
          <w:sz w:val="36"/>
          <w:szCs w:val="36"/>
          <w:rtl/>
        </w:rPr>
        <w:t xml:space="preserve"> إلى أخرى وتدفعهم </w:t>
      </w:r>
      <w:r>
        <w:rPr>
          <w:rFonts w:cs="Traditional Arabic" w:hint="cs"/>
          <w:sz w:val="36"/>
          <w:szCs w:val="36"/>
          <w:rtl/>
        </w:rPr>
        <w:t xml:space="preserve">إلى </w:t>
      </w:r>
      <w:r w:rsidRPr="00076F98">
        <w:rPr>
          <w:rFonts w:cs="Traditional Arabic" w:hint="cs"/>
          <w:sz w:val="36"/>
          <w:szCs w:val="36"/>
          <w:rtl/>
        </w:rPr>
        <w:t xml:space="preserve">الوراء دائما، وأنها  قد </w:t>
      </w:r>
      <w:r>
        <w:rPr>
          <w:rFonts w:cs="Traditional Arabic" w:hint="cs"/>
          <w:sz w:val="36"/>
          <w:szCs w:val="36"/>
          <w:rtl/>
        </w:rPr>
        <w:t>ألجمت أف</w:t>
      </w:r>
      <w:r w:rsidRPr="00076F98">
        <w:rPr>
          <w:rFonts w:cs="Traditional Arabic" w:hint="cs"/>
          <w:sz w:val="36"/>
          <w:szCs w:val="36"/>
          <w:rtl/>
        </w:rPr>
        <w:t xml:space="preserve">واه الناطقين بالصدق </w:t>
      </w:r>
      <w:r>
        <w:rPr>
          <w:rFonts w:cs="Traditional Arabic" w:hint="cs"/>
          <w:sz w:val="36"/>
          <w:szCs w:val="36"/>
          <w:rtl/>
        </w:rPr>
        <w:t>والحق</w:t>
      </w:r>
      <w:r w:rsidRPr="00076F98">
        <w:rPr>
          <w:rFonts w:cs="Traditional Arabic" w:hint="cs"/>
          <w:sz w:val="36"/>
          <w:szCs w:val="36"/>
          <w:rtl/>
        </w:rPr>
        <w:t xml:space="preserve">، </w:t>
      </w:r>
      <w:r>
        <w:rPr>
          <w:rFonts w:cs="Traditional Arabic" w:hint="cs"/>
          <w:sz w:val="36"/>
          <w:szCs w:val="36"/>
          <w:rtl/>
        </w:rPr>
        <w:t>وقست على الرجال و</w:t>
      </w:r>
      <w:r w:rsidRPr="00076F98">
        <w:rPr>
          <w:rFonts w:cs="Traditional Arabic" w:hint="cs"/>
          <w:sz w:val="36"/>
          <w:szCs w:val="36"/>
          <w:rtl/>
        </w:rPr>
        <w:t>تلاعب</w:t>
      </w:r>
      <w:r>
        <w:rPr>
          <w:rFonts w:cs="Traditional Arabic" w:hint="cs"/>
          <w:sz w:val="36"/>
          <w:szCs w:val="36"/>
          <w:rtl/>
        </w:rPr>
        <w:t>ت</w:t>
      </w:r>
      <w:r w:rsidRPr="00076F98">
        <w:rPr>
          <w:rFonts w:cs="Traditional Arabic" w:hint="cs"/>
          <w:sz w:val="36"/>
          <w:szCs w:val="36"/>
          <w:rtl/>
        </w:rPr>
        <w:t xml:space="preserve"> بالنساء، </w:t>
      </w:r>
      <w:r>
        <w:rPr>
          <w:rFonts w:cs="Traditional Arabic" w:hint="cs"/>
          <w:sz w:val="36"/>
          <w:szCs w:val="36"/>
          <w:rtl/>
        </w:rPr>
        <w:t>وافتتنت</w:t>
      </w:r>
      <w:r w:rsidRPr="00076F98">
        <w:rPr>
          <w:rFonts w:cs="Traditional Arabic" w:hint="cs"/>
          <w:sz w:val="36"/>
          <w:szCs w:val="36"/>
          <w:rtl/>
        </w:rPr>
        <w:t xml:space="preserve"> الأبناء والآباء. وكما تعطل العمال كذلك تتعب الفقراء والأغنياء على حد سواء، </w:t>
      </w:r>
      <w:r>
        <w:rPr>
          <w:rFonts w:cs="Traditional Arabic" w:hint="cs"/>
          <w:sz w:val="36"/>
          <w:szCs w:val="36"/>
          <w:rtl/>
        </w:rPr>
        <w:t>وتعارض</w:t>
      </w:r>
      <w:r w:rsidRPr="00076F98">
        <w:rPr>
          <w:rFonts w:cs="Traditional Arabic" w:hint="cs"/>
          <w:sz w:val="36"/>
          <w:szCs w:val="36"/>
          <w:rtl/>
        </w:rPr>
        <w:t xml:space="preserve"> أمر الله تعالى </w:t>
      </w:r>
      <w:r>
        <w:rPr>
          <w:rFonts w:cs="Traditional Arabic" w:hint="cs"/>
          <w:sz w:val="36"/>
          <w:szCs w:val="36"/>
          <w:rtl/>
        </w:rPr>
        <w:t xml:space="preserve">بتنفير </w:t>
      </w:r>
      <w:r w:rsidRPr="00076F98">
        <w:rPr>
          <w:rFonts w:cs="Traditional Arabic" w:hint="cs"/>
          <w:sz w:val="36"/>
          <w:szCs w:val="36"/>
          <w:rtl/>
        </w:rPr>
        <w:t>الناس عن المعروف وتشج</w:t>
      </w:r>
      <w:r>
        <w:rPr>
          <w:rFonts w:cs="Traditional Arabic" w:hint="cs"/>
          <w:sz w:val="36"/>
          <w:szCs w:val="36"/>
          <w:rtl/>
        </w:rPr>
        <w:t>ي</w:t>
      </w:r>
      <w:r w:rsidRPr="00076F98">
        <w:rPr>
          <w:rFonts w:cs="Traditional Arabic" w:hint="cs"/>
          <w:sz w:val="36"/>
          <w:szCs w:val="36"/>
          <w:rtl/>
        </w:rPr>
        <w:t>عهم على المنكر. ثم قال إن هذه الحكومة لا ترى الأشياء على حقيقتها، كأنها مصابة في عينيها بداء الرمد،</w:t>
      </w:r>
      <w:r>
        <w:rPr>
          <w:rFonts w:cs="Traditional Arabic" w:hint="cs"/>
          <w:sz w:val="36"/>
          <w:szCs w:val="36"/>
          <w:rtl/>
        </w:rPr>
        <w:t xml:space="preserve"> و</w:t>
      </w:r>
      <w:r w:rsidRPr="00076F98">
        <w:rPr>
          <w:rFonts w:cs="Traditional Arabic" w:hint="cs"/>
          <w:sz w:val="36"/>
          <w:szCs w:val="36"/>
          <w:rtl/>
        </w:rPr>
        <w:t>لا تحترم الملوك والأساتذة والأطباء</w:t>
      </w:r>
      <w:r>
        <w:rPr>
          <w:rFonts w:cs="Traditional Arabic" w:hint="cs"/>
          <w:sz w:val="36"/>
          <w:szCs w:val="36"/>
          <w:rtl/>
        </w:rPr>
        <w:t>،</w:t>
      </w:r>
      <w:r w:rsidRPr="00076F98">
        <w:rPr>
          <w:rFonts w:cs="Traditional Arabic" w:hint="cs"/>
          <w:sz w:val="36"/>
          <w:szCs w:val="36"/>
          <w:rtl/>
        </w:rPr>
        <w:t xml:space="preserve"> ولا تعطي للأديان حرمتها ولا لليتا</w:t>
      </w:r>
      <w:r>
        <w:rPr>
          <w:rFonts w:cs="Traditional Arabic" w:hint="cs"/>
          <w:sz w:val="36"/>
          <w:szCs w:val="36"/>
          <w:rtl/>
        </w:rPr>
        <w:t>مى حقوقهم، بل إنها تسفك الدماء.</w:t>
      </w:r>
      <w:r w:rsidRPr="00076F98">
        <w:rPr>
          <w:rFonts w:cs="Traditional Arabic" w:hint="cs"/>
          <w:sz w:val="36"/>
          <w:szCs w:val="36"/>
          <w:rtl/>
        </w:rPr>
        <w:t xml:space="preserve"> </w:t>
      </w:r>
    </w:p>
    <w:p w:rsidR="00F327B0" w:rsidRDefault="00F327B0" w:rsidP="00F327B0">
      <w:pPr>
        <w:bidi/>
        <w:spacing w:after="0" w:line="240" w:lineRule="auto"/>
        <w:ind w:firstLine="720"/>
        <w:jc w:val="lowKashida"/>
        <w:rPr>
          <w:rFonts w:cs="Traditional Arabic"/>
          <w:b/>
          <w:bCs/>
          <w:sz w:val="36"/>
          <w:szCs w:val="36"/>
          <w:rtl/>
        </w:rPr>
      </w:pPr>
    </w:p>
    <w:p w:rsidR="00F327B0" w:rsidRPr="00076F98" w:rsidRDefault="00F327B0" w:rsidP="00F327B0">
      <w:pPr>
        <w:bidi/>
        <w:spacing w:after="0" w:line="240" w:lineRule="auto"/>
        <w:jc w:val="lowKashida"/>
        <w:rPr>
          <w:rFonts w:cs="Traditional Arabic"/>
          <w:b/>
          <w:bCs/>
          <w:sz w:val="36"/>
          <w:szCs w:val="36"/>
          <w:rtl/>
        </w:rPr>
      </w:pPr>
      <w:r w:rsidRPr="00076F98">
        <w:rPr>
          <w:rFonts w:cs="Traditional Arabic" w:hint="cs"/>
          <w:b/>
          <w:bCs/>
          <w:sz w:val="36"/>
          <w:szCs w:val="36"/>
          <w:rtl/>
        </w:rPr>
        <w:lastRenderedPageBreak/>
        <w:t>2- الشكوى من مرافق الحياة المعطلة  (35-44)</w:t>
      </w:r>
    </w:p>
    <w:p w:rsidR="00F327B0" w:rsidRPr="00076F98" w:rsidRDefault="00F327B0" w:rsidP="00F327B0">
      <w:pPr>
        <w:bidi/>
        <w:spacing w:after="0" w:line="240" w:lineRule="auto"/>
        <w:ind w:firstLine="720"/>
        <w:jc w:val="lowKashida"/>
        <w:rPr>
          <w:rFonts w:cs="Traditional Arabic"/>
          <w:sz w:val="36"/>
          <w:szCs w:val="36"/>
          <w:rtl/>
        </w:rPr>
      </w:pPr>
      <w:r w:rsidRPr="00AD1D95">
        <w:rPr>
          <w:rFonts w:cs="Traditional Arabic" w:hint="cs"/>
          <w:rtl/>
        </w:rPr>
        <w:t>35</w:t>
      </w:r>
      <w:r w:rsidRPr="00076F98">
        <w:rPr>
          <w:rFonts w:cs="Traditional Arabic" w:hint="cs"/>
          <w:sz w:val="36"/>
          <w:szCs w:val="36"/>
          <w:rtl/>
        </w:rPr>
        <w:t>-</w:t>
      </w:r>
      <w:r>
        <w:rPr>
          <w:rFonts w:cs="Traditional Arabic" w:hint="cs"/>
          <w:sz w:val="36"/>
          <w:szCs w:val="36"/>
          <w:rtl/>
        </w:rPr>
        <w:tab/>
      </w:r>
      <w:r w:rsidRPr="00076F98">
        <w:rPr>
          <w:rFonts w:cs="Traditional Arabic" w:hint="cs"/>
          <w:sz w:val="36"/>
          <w:szCs w:val="36"/>
          <w:rtl/>
        </w:rPr>
        <w:t xml:space="preserve">حُكُومَةٌ لاَ تَرْحَمُ </w:t>
      </w:r>
      <w:r>
        <w:rPr>
          <w:rFonts w:cs="Traditional Arabic" w:hint="cs"/>
          <w:sz w:val="36"/>
          <w:szCs w:val="36"/>
          <w:rtl/>
        </w:rPr>
        <w:t>اْليَـتَامَـى</w:t>
      </w:r>
      <w:r>
        <w:rPr>
          <w:rFonts w:cs="Traditional Arabic" w:hint="cs"/>
          <w:sz w:val="36"/>
          <w:szCs w:val="36"/>
          <w:rtl/>
        </w:rPr>
        <w:tab/>
        <w:t>لَيْلاً نهَارًا تَ</w:t>
      </w:r>
      <w:r w:rsidRPr="00076F98">
        <w:rPr>
          <w:rFonts w:cs="Traditional Arabic" w:hint="cs"/>
          <w:sz w:val="36"/>
          <w:szCs w:val="36"/>
          <w:rtl/>
        </w:rPr>
        <w:t>سْفِكُ الدِّمَــاءَ</w:t>
      </w:r>
    </w:p>
    <w:p w:rsidR="00F327B0" w:rsidRPr="00076F98" w:rsidRDefault="00F327B0" w:rsidP="00F327B0">
      <w:pPr>
        <w:bidi/>
        <w:spacing w:after="0" w:line="240" w:lineRule="auto"/>
        <w:ind w:left="720" w:firstLine="720"/>
        <w:jc w:val="lowKashida"/>
        <w:rPr>
          <w:rFonts w:cs="Traditional Arabic"/>
          <w:sz w:val="36"/>
          <w:szCs w:val="36"/>
          <w:rtl/>
        </w:rPr>
      </w:pPr>
      <w:r>
        <w:rPr>
          <w:rFonts w:cs="Traditional Arabic" w:hint="cs"/>
          <w:sz w:val="36"/>
          <w:szCs w:val="36"/>
          <w:rtl/>
        </w:rPr>
        <w:t>فَأَرْضُهُ الْخَصِيَبَةُ اْلمَ</w:t>
      </w:r>
      <w:r w:rsidRPr="00076F98">
        <w:rPr>
          <w:rFonts w:cs="Traditional Arabic" w:hint="cs"/>
          <w:sz w:val="36"/>
          <w:szCs w:val="36"/>
          <w:rtl/>
        </w:rPr>
        <w:t>عْسُولَـةُ</w:t>
      </w:r>
      <w:r w:rsidRPr="00076F98">
        <w:rPr>
          <w:rFonts w:cs="Traditional Arabic" w:hint="cs"/>
          <w:sz w:val="36"/>
          <w:szCs w:val="36"/>
          <w:rtl/>
        </w:rPr>
        <w:tab/>
      </w:r>
      <w:r w:rsidRPr="00076F98">
        <w:rPr>
          <w:rFonts w:cs="Traditional Arabic" w:hint="cs"/>
          <w:sz w:val="36"/>
          <w:szCs w:val="36"/>
          <w:rtl/>
        </w:rPr>
        <w:tab/>
        <w:t>قَدْ صَيِّرَتْهَا جَدْبَةً جَــرْدَاءَ</w:t>
      </w:r>
    </w:p>
    <w:p w:rsidR="00F327B0" w:rsidRPr="00076F98" w:rsidRDefault="00F327B0" w:rsidP="00F327B0">
      <w:pPr>
        <w:bidi/>
        <w:spacing w:after="0" w:line="240" w:lineRule="auto"/>
        <w:ind w:left="720" w:firstLine="720"/>
        <w:jc w:val="lowKashida"/>
        <w:rPr>
          <w:rFonts w:cs="Traditional Arabic"/>
          <w:sz w:val="36"/>
          <w:szCs w:val="36"/>
          <w:rtl/>
        </w:rPr>
      </w:pPr>
      <w:r w:rsidRPr="00076F98">
        <w:rPr>
          <w:rFonts w:cs="Traditional Arabic" w:hint="cs"/>
          <w:sz w:val="36"/>
          <w:szCs w:val="36"/>
          <w:rtl/>
        </w:rPr>
        <w:t>إِذْ أَقْفَلَتْ مَدَارِسَ اْلأَطْفَالِ</w:t>
      </w:r>
      <w:r w:rsidRPr="00076F98">
        <w:rPr>
          <w:rFonts w:cs="Traditional Arabic" w:hint="cs"/>
          <w:sz w:val="36"/>
          <w:szCs w:val="36"/>
          <w:rtl/>
        </w:rPr>
        <w:tab/>
        <w:t>وَصَيَّرَتْ أَسْوَاقُنَا صَحْـرَاءَ</w:t>
      </w:r>
    </w:p>
    <w:p w:rsidR="00F327B0" w:rsidRPr="00076F98" w:rsidRDefault="00F327B0" w:rsidP="00F327B0">
      <w:pPr>
        <w:bidi/>
        <w:spacing w:after="0" w:line="240" w:lineRule="auto"/>
        <w:ind w:left="720" w:firstLine="720"/>
        <w:jc w:val="lowKashida"/>
        <w:rPr>
          <w:rFonts w:cs="Traditional Arabic"/>
          <w:sz w:val="36"/>
          <w:szCs w:val="36"/>
          <w:rtl/>
        </w:rPr>
      </w:pPr>
      <w:r w:rsidRPr="00076F98">
        <w:rPr>
          <w:rFonts w:cs="Traditional Arabic" w:hint="cs"/>
          <w:sz w:val="36"/>
          <w:szCs w:val="36"/>
          <w:rtl/>
        </w:rPr>
        <w:t>وَمَوَّتَتْ مَرْكَزَ التِّجَ</w:t>
      </w:r>
      <w:r>
        <w:rPr>
          <w:rFonts w:cs="Traditional Arabic" w:hint="cs"/>
          <w:sz w:val="36"/>
          <w:szCs w:val="36"/>
          <w:rtl/>
        </w:rPr>
        <w:t>ـــــــــــ</w:t>
      </w:r>
      <w:r w:rsidRPr="00076F98">
        <w:rPr>
          <w:rFonts w:cs="Traditional Arabic" w:hint="cs"/>
          <w:sz w:val="36"/>
          <w:szCs w:val="36"/>
          <w:rtl/>
        </w:rPr>
        <w:t>ـارِي</w:t>
      </w:r>
      <w:r w:rsidRPr="00076F98">
        <w:rPr>
          <w:rFonts w:cs="Traditional Arabic" w:hint="cs"/>
          <w:sz w:val="36"/>
          <w:szCs w:val="36"/>
          <w:rtl/>
        </w:rPr>
        <w:tab/>
      </w:r>
      <w:r w:rsidRPr="00076F98">
        <w:rPr>
          <w:rFonts w:cs="Traditional Arabic" w:hint="cs"/>
          <w:sz w:val="36"/>
          <w:szCs w:val="36"/>
          <w:rtl/>
        </w:rPr>
        <w:tab/>
        <w:t>وَغَلَّقَتْ مَ</w:t>
      </w:r>
      <w:r>
        <w:rPr>
          <w:rFonts w:cs="Traditional Arabic" w:hint="cs"/>
          <w:sz w:val="36"/>
          <w:szCs w:val="36"/>
          <w:rtl/>
        </w:rPr>
        <w:t>ـــــــــــ</w:t>
      </w:r>
      <w:r w:rsidRPr="00076F98">
        <w:rPr>
          <w:rFonts w:cs="Traditional Arabic" w:hint="cs"/>
          <w:sz w:val="36"/>
          <w:szCs w:val="36"/>
          <w:rtl/>
        </w:rPr>
        <w:t>وَارِدَ الشُّعَــرَاءِ</w:t>
      </w:r>
    </w:p>
    <w:p w:rsidR="00F327B0" w:rsidRPr="00076F98" w:rsidRDefault="00F327B0" w:rsidP="00F327B0">
      <w:pPr>
        <w:bidi/>
        <w:spacing w:after="0" w:line="240" w:lineRule="auto"/>
        <w:ind w:left="720" w:firstLine="720"/>
        <w:jc w:val="lowKashida"/>
        <w:rPr>
          <w:rFonts w:cs="Traditional Arabic"/>
          <w:sz w:val="36"/>
          <w:szCs w:val="36"/>
          <w:rtl/>
        </w:rPr>
      </w:pPr>
      <w:r w:rsidRPr="00076F98">
        <w:rPr>
          <w:rFonts w:cs="Traditional Arabic" w:hint="cs"/>
          <w:sz w:val="36"/>
          <w:szCs w:val="36"/>
          <w:rtl/>
        </w:rPr>
        <w:t>وَقَتَّلَتْ كَذَلِكَ الْمَصَانِـعَ</w:t>
      </w:r>
      <w:r w:rsidRPr="00076F98">
        <w:rPr>
          <w:rFonts w:cs="Traditional Arabic" w:hint="cs"/>
          <w:sz w:val="36"/>
          <w:szCs w:val="36"/>
          <w:rtl/>
        </w:rPr>
        <w:tab/>
      </w:r>
      <w:r w:rsidRPr="00076F98">
        <w:rPr>
          <w:rFonts w:cs="Traditional Arabic" w:hint="cs"/>
          <w:sz w:val="36"/>
          <w:szCs w:val="36"/>
          <w:rtl/>
        </w:rPr>
        <w:tab/>
        <w:t>صَيَّ</w:t>
      </w:r>
      <w:r>
        <w:rPr>
          <w:rFonts w:cs="Traditional Arabic" w:hint="cs"/>
          <w:sz w:val="36"/>
          <w:szCs w:val="36"/>
          <w:rtl/>
        </w:rPr>
        <w:t>ـــــــــــــــــــ</w:t>
      </w:r>
      <w:r w:rsidRPr="00076F98">
        <w:rPr>
          <w:rFonts w:cs="Traditional Arabic" w:hint="cs"/>
          <w:sz w:val="36"/>
          <w:szCs w:val="36"/>
          <w:rtl/>
        </w:rPr>
        <w:t>رَتْهَا كُلَّهَا فُقَــــرَاءَ</w:t>
      </w:r>
    </w:p>
    <w:p w:rsidR="00F327B0" w:rsidRPr="00076F98" w:rsidRDefault="00F327B0" w:rsidP="00F327B0">
      <w:pPr>
        <w:bidi/>
        <w:spacing w:after="0" w:line="240" w:lineRule="auto"/>
        <w:ind w:firstLine="720"/>
        <w:jc w:val="lowKashida"/>
        <w:rPr>
          <w:rFonts w:cs="Traditional Arabic"/>
          <w:sz w:val="36"/>
          <w:szCs w:val="36"/>
          <w:rtl/>
        </w:rPr>
      </w:pPr>
      <w:r w:rsidRPr="00AD1D95">
        <w:rPr>
          <w:rFonts w:cs="Traditional Arabic" w:hint="cs"/>
          <w:rtl/>
        </w:rPr>
        <w:t>40</w:t>
      </w:r>
      <w:r w:rsidRPr="00076F98">
        <w:rPr>
          <w:rFonts w:cs="Traditional Arabic" w:hint="cs"/>
          <w:sz w:val="36"/>
          <w:szCs w:val="36"/>
          <w:rtl/>
        </w:rPr>
        <w:t>-</w:t>
      </w:r>
      <w:r>
        <w:rPr>
          <w:rFonts w:cs="Traditional Arabic" w:hint="cs"/>
          <w:sz w:val="36"/>
          <w:szCs w:val="36"/>
          <w:rtl/>
        </w:rPr>
        <w:tab/>
      </w:r>
      <w:r w:rsidRPr="00076F98">
        <w:rPr>
          <w:rFonts w:cs="Traditional Arabic" w:hint="cs"/>
          <w:sz w:val="36"/>
          <w:szCs w:val="36"/>
          <w:rtl/>
        </w:rPr>
        <w:t>أَمَّا اْلبُنُوكُ فَهِيَ فِي ازْدِيَادٍ</w:t>
      </w:r>
      <w:r w:rsidRPr="00076F98">
        <w:rPr>
          <w:rFonts w:cs="Traditional Arabic" w:hint="cs"/>
          <w:sz w:val="36"/>
          <w:szCs w:val="36"/>
          <w:rtl/>
        </w:rPr>
        <w:tab/>
        <w:t>بَلْ سَرَابٌ لَيْسَ فِيهِ مَــاءٌ</w:t>
      </w:r>
    </w:p>
    <w:p w:rsidR="00F327B0" w:rsidRPr="00076F98" w:rsidRDefault="00F327B0" w:rsidP="00F327B0">
      <w:pPr>
        <w:bidi/>
        <w:spacing w:after="0" w:line="240" w:lineRule="auto"/>
        <w:ind w:left="720" w:firstLine="720"/>
        <w:jc w:val="lowKashida"/>
        <w:rPr>
          <w:rFonts w:cs="Traditional Arabic"/>
          <w:sz w:val="36"/>
          <w:szCs w:val="36"/>
          <w:rtl/>
        </w:rPr>
      </w:pPr>
      <w:r w:rsidRPr="00076F98">
        <w:rPr>
          <w:rFonts w:cs="Traditional Arabic" w:hint="cs"/>
          <w:sz w:val="36"/>
          <w:szCs w:val="36"/>
          <w:rtl/>
        </w:rPr>
        <w:t>مُسْتَشْفِيَاتُ قُطْرِنَا نَـَراهَا</w:t>
      </w:r>
      <w:r w:rsidRPr="00076F98">
        <w:rPr>
          <w:rFonts w:cs="Traditional Arabic" w:hint="cs"/>
          <w:sz w:val="36"/>
          <w:szCs w:val="36"/>
          <w:rtl/>
        </w:rPr>
        <w:tab/>
      </w:r>
      <w:r w:rsidRPr="00076F98">
        <w:rPr>
          <w:rFonts w:cs="Traditional Arabic" w:hint="cs"/>
          <w:sz w:val="36"/>
          <w:szCs w:val="36"/>
          <w:rtl/>
        </w:rPr>
        <w:tab/>
        <w:t>بِلاَ طَبِيـ</w:t>
      </w:r>
      <w:r>
        <w:rPr>
          <w:rFonts w:cs="Traditional Arabic" w:hint="cs"/>
          <w:sz w:val="36"/>
          <w:szCs w:val="36"/>
          <w:rtl/>
        </w:rPr>
        <w:t>ـــــــــــــ</w:t>
      </w:r>
      <w:r w:rsidRPr="00076F98">
        <w:rPr>
          <w:rFonts w:cs="Traditional Arabic" w:hint="cs"/>
          <w:sz w:val="36"/>
          <w:szCs w:val="36"/>
          <w:rtl/>
        </w:rPr>
        <w:t>بٍ وَبِـــلاَ دَوَاءٍ</w:t>
      </w:r>
    </w:p>
    <w:p w:rsidR="00F327B0" w:rsidRPr="00076F98" w:rsidRDefault="00F327B0" w:rsidP="00F327B0">
      <w:pPr>
        <w:bidi/>
        <w:spacing w:after="0" w:line="240" w:lineRule="auto"/>
        <w:ind w:left="720" w:firstLine="720"/>
        <w:jc w:val="lowKashida"/>
        <w:rPr>
          <w:rFonts w:cs="Traditional Arabic"/>
          <w:sz w:val="36"/>
          <w:szCs w:val="36"/>
          <w:rtl/>
        </w:rPr>
      </w:pPr>
      <w:r w:rsidRPr="00076F98">
        <w:rPr>
          <w:rFonts w:cs="Traditional Arabic" w:hint="cs"/>
          <w:sz w:val="36"/>
          <w:szCs w:val="36"/>
          <w:rtl/>
        </w:rPr>
        <w:t>وَمَعَاهِدُ اْلعِلْمِ كَجَامِعَاتٍ</w:t>
      </w:r>
      <w:r w:rsidRPr="00076F98">
        <w:rPr>
          <w:rFonts w:cs="Traditional Arabic" w:hint="cs"/>
          <w:sz w:val="36"/>
          <w:szCs w:val="36"/>
          <w:rtl/>
        </w:rPr>
        <w:tab/>
        <w:t>دَارَتْ جَميِعَ</w:t>
      </w:r>
      <w:r>
        <w:rPr>
          <w:rFonts w:cs="Traditional Arabic" w:hint="cs"/>
          <w:sz w:val="36"/>
          <w:szCs w:val="36"/>
          <w:rtl/>
        </w:rPr>
        <w:t>ــــــــ</w:t>
      </w:r>
      <w:r w:rsidRPr="00076F98">
        <w:rPr>
          <w:rFonts w:cs="Traditional Arabic" w:hint="cs"/>
          <w:sz w:val="36"/>
          <w:szCs w:val="36"/>
          <w:rtl/>
        </w:rPr>
        <w:t>هَا إِلَى اْلــوَرَاءِ</w:t>
      </w:r>
    </w:p>
    <w:p w:rsidR="00F327B0" w:rsidRPr="00076F98" w:rsidRDefault="00F327B0" w:rsidP="00F327B0">
      <w:pPr>
        <w:bidi/>
        <w:spacing w:after="0" w:line="240" w:lineRule="auto"/>
        <w:ind w:left="720" w:firstLine="720"/>
        <w:jc w:val="lowKashida"/>
        <w:rPr>
          <w:rFonts w:cs="Traditional Arabic"/>
          <w:sz w:val="36"/>
          <w:szCs w:val="36"/>
          <w:rtl/>
        </w:rPr>
      </w:pPr>
      <w:r w:rsidRPr="00076F98">
        <w:rPr>
          <w:rFonts w:cs="Traditional Arabic" w:hint="cs"/>
          <w:sz w:val="36"/>
          <w:szCs w:val="36"/>
          <w:rtl/>
        </w:rPr>
        <w:t>وَمَرَاكِزُ اْلعُلُومِ وَالْبُحُوثِ</w:t>
      </w:r>
      <w:r w:rsidRPr="00076F98">
        <w:rPr>
          <w:rFonts w:cs="Traditional Arabic" w:hint="cs"/>
          <w:sz w:val="36"/>
          <w:szCs w:val="36"/>
          <w:rtl/>
        </w:rPr>
        <w:tab/>
      </w:r>
      <w:r w:rsidRPr="00076F98">
        <w:rPr>
          <w:rFonts w:cs="Traditional Arabic" w:hint="cs"/>
          <w:sz w:val="36"/>
          <w:szCs w:val="36"/>
          <w:rtl/>
        </w:rPr>
        <w:tab/>
        <w:t>مَهْجُورَةٌك</w:t>
      </w:r>
      <w:r>
        <w:rPr>
          <w:rFonts w:cs="Traditional Arabic" w:hint="cs"/>
          <w:sz w:val="36"/>
          <w:szCs w:val="36"/>
          <w:rtl/>
        </w:rPr>
        <w:t>ُـــــ</w:t>
      </w:r>
      <w:r w:rsidRPr="00076F98">
        <w:rPr>
          <w:rFonts w:cs="Traditional Arabic" w:hint="cs"/>
          <w:sz w:val="36"/>
          <w:szCs w:val="36"/>
          <w:rtl/>
        </w:rPr>
        <w:t>لا</w:t>
      </w:r>
      <w:r>
        <w:rPr>
          <w:rFonts w:cs="Traditional Arabic" w:hint="cs"/>
          <w:sz w:val="36"/>
          <w:szCs w:val="36"/>
          <w:rtl/>
        </w:rPr>
        <w:t xml:space="preserve">ًّ  </w:t>
      </w:r>
      <w:r w:rsidRPr="00076F98">
        <w:rPr>
          <w:rFonts w:cs="Traditional Arabic" w:hint="cs"/>
          <w:sz w:val="36"/>
          <w:szCs w:val="36"/>
          <w:rtl/>
        </w:rPr>
        <w:t>بِلاَ حَيـــَاءِ</w:t>
      </w:r>
    </w:p>
    <w:p w:rsidR="00F327B0" w:rsidRPr="00076F98" w:rsidRDefault="00F327B0" w:rsidP="00F327B0">
      <w:pPr>
        <w:bidi/>
        <w:spacing w:after="0" w:line="240" w:lineRule="auto"/>
        <w:ind w:left="720" w:firstLine="720"/>
        <w:jc w:val="lowKashida"/>
        <w:rPr>
          <w:rFonts w:cs="Traditional Arabic"/>
          <w:sz w:val="36"/>
          <w:szCs w:val="36"/>
          <w:rtl/>
        </w:rPr>
      </w:pPr>
      <w:r w:rsidRPr="00076F98">
        <w:rPr>
          <w:rFonts w:cs="Traditional Arabic" w:hint="cs"/>
          <w:sz w:val="36"/>
          <w:szCs w:val="36"/>
          <w:rtl/>
        </w:rPr>
        <w:t>وَقَتَّلَتْ بِذَاكَ رُوحَ اْلعِلْمِ</w:t>
      </w:r>
      <w:r w:rsidRPr="00076F98">
        <w:rPr>
          <w:rFonts w:cs="Traditional Arabic" w:hint="cs"/>
          <w:sz w:val="36"/>
          <w:szCs w:val="36"/>
          <w:rtl/>
        </w:rPr>
        <w:tab/>
      </w:r>
      <w:r w:rsidRPr="00076F98">
        <w:rPr>
          <w:rFonts w:cs="Traditional Arabic" w:hint="cs"/>
          <w:sz w:val="36"/>
          <w:szCs w:val="36"/>
          <w:rtl/>
        </w:rPr>
        <w:tab/>
        <w:t>ارْتَفَعَتْ جَهَالَ</w:t>
      </w:r>
      <w:r>
        <w:rPr>
          <w:rFonts w:cs="Traditional Arabic" w:hint="cs"/>
          <w:sz w:val="36"/>
          <w:szCs w:val="36"/>
          <w:rtl/>
        </w:rPr>
        <w:t>ـــــ</w:t>
      </w:r>
      <w:r w:rsidRPr="00076F98">
        <w:rPr>
          <w:rFonts w:cs="Traditional Arabic" w:hint="cs"/>
          <w:sz w:val="36"/>
          <w:szCs w:val="36"/>
          <w:rtl/>
        </w:rPr>
        <w:t>ةُ الْجُهَــلاَءِ</w:t>
      </w:r>
    </w:p>
    <w:p w:rsidR="00F327B0" w:rsidRPr="00076F98" w:rsidRDefault="00F327B0" w:rsidP="00F327B0">
      <w:pPr>
        <w:bidi/>
        <w:spacing w:after="0" w:line="240" w:lineRule="auto"/>
        <w:ind w:firstLine="720"/>
        <w:jc w:val="lowKashida"/>
        <w:rPr>
          <w:rFonts w:cs="Traditional Arabic"/>
          <w:sz w:val="36"/>
          <w:szCs w:val="36"/>
          <w:rtl/>
        </w:rPr>
      </w:pPr>
      <w:r w:rsidRPr="00076F98">
        <w:rPr>
          <w:rFonts w:cs="Traditional Arabic" w:hint="cs"/>
          <w:sz w:val="36"/>
          <w:szCs w:val="36"/>
          <w:rtl/>
        </w:rPr>
        <w:t xml:space="preserve">وبعد الشكوى العامة على سلوك الحكومة الخبيث، </w:t>
      </w:r>
      <w:r>
        <w:rPr>
          <w:rFonts w:cs="Traditional Arabic" w:hint="cs"/>
          <w:sz w:val="36"/>
          <w:szCs w:val="36"/>
          <w:rtl/>
        </w:rPr>
        <w:t>شرع</w:t>
      </w:r>
      <w:r w:rsidRPr="00076F98">
        <w:rPr>
          <w:rFonts w:cs="Traditional Arabic" w:hint="cs"/>
          <w:sz w:val="36"/>
          <w:szCs w:val="36"/>
          <w:rtl/>
        </w:rPr>
        <w:t xml:space="preserve"> في تفصيل هذا السلوك </w:t>
      </w:r>
      <w:r>
        <w:rPr>
          <w:rFonts w:cs="Traditional Arabic" w:hint="cs"/>
          <w:sz w:val="36"/>
          <w:szCs w:val="36"/>
          <w:rtl/>
        </w:rPr>
        <w:t>قائلا</w:t>
      </w:r>
      <w:r w:rsidRPr="00076F98">
        <w:rPr>
          <w:rFonts w:cs="Traditional Arabic" w:hint="cs"/>
          <w:sz w:val="36"/>
          <w:szCs w:val="36"/>
          <w:rtl/>
        </w:rPr>
        <w:t>: إن الدولة</w:t>
      </w:r>
      <w:r>
        <w:rPr>
          <w:rFonts w:cs="Traditional Arabic" w:hint="cs"/>
          <w:sz w:val="36"/>
          <w:szCs w:val="36"/>
          <w:rtl/>
        </w:rPr>
        <w:t>،</w:t>
      </w:r>
      <w:r w:rsidRPr="00076F98">
        <w:rPr>
          <w:rFonts w:cs="Traditional Arabic" w:hint="cs"/>
          <w:sz w:val="36"/>
          <w:szCs w:val="36"/>
          <w:rtl/>
        </w:rPr>
        <w:t xml:space="preserve"> مع كثرة مواردها الطبيعية</w:t>
      </w:r>
      <w:r>
        <w:rPr>
          <w:rFonts w:cs="Traditional Arabic" w:hint="cs"/>
          <w:sz w:val="36"/>
          <w:szCs w:val="36"/>
          <w:rtl/>
        </w:rPr>
        <w:t xml:space="preserve">، قد </w:t>
      </w:r>
      <w:r w:rsidRPr="00076F98">
        <w:rPr>
          <w:rFonts w:cs="Traditional Arabic" w:hint="cs"/>
          <w:sz w:val="36"/>
          <w:szCs w:val="36"/>
          <w:rtl/>
        </w:rPr>
        <w:t xml:space="preserve">تحولت إلى </w:t>
      </w:r>
      <w:r>
        <w:rPr>
          <w:rFonts w:cs="Traditional Arabic" w:hint="cs"/>
          <w:sz w:val="36"/>
          <w:szCs w:val="36"/>
          <w:rtl/>
        </w:rPr>
        <w:t>أرض جدباء</w:t>
      </w:r>
      <w:r w:rsidRPr="00076F98">
        <w:rPr>
          <w:rFonts w:cs="Traditional Arabic" w:hint="cs"/>
          <w:sz w:val="36"/>
          <w:szCs w:val="36"/>
          <w:rtl/>
        </w:rPr>
        <w:t xml:space="preserve"> </w:t>
      </w:r>
      <w:r>
        <w:rPr>
          <w:rFonts w:cs="Traditional Arabic" w:hint="cs"/>
          <w:sz w:val="36"/>
          <w:szCs w:val="36"/>
          <w:rtl/>
        </w:rPr>
        <w:t>تأكل</w:t>
      </w:r>
      <w:r w:rsidRPr="00076F98">
        <w:rPr>
          <w:rFonts w:cs="Traditional Arabic" w:hint="cs"/>
          <w:sz w:val="36"/>
          <w:szCs w:val="36"/>
          <w:rtl/>
        </w:rPr>
        <w:t xml:space="preserve"> الجراد نباتها،</w:t>
      </w:r>
      <w:r>
        <w:rPr>
          <w:rFonts w:cs="Traditional Arabic" w:hint="cs"/>
          <w:sz w:val="36"/>
          <w:szCs w:val="36"/>
          <w:rtl/>
        </w:rPr>
        <w:t xml:space="preserve"> </w:t>
      </w:r>
      <w:r w:rsidRPr="00076F98">
        <w:rPr>
          <w:rFonts w:cs="Traditional Arabic" w:hint="cs"/>
          <w:sz w:val="36"/>
          <w:szCs w:val="36"/>
          <w:rtl/>
        </w:rPr>
        <w:t xml:space="preserve">إذ أقفلت المدارس الحكومية عن الأطفال، وغلقت الأسواق والمراكز التجارية والمصانع، وبذلك قطعت </w:t>
      </w:r>
      <w:r>
        <w:rPr>
          <w:rFonts w:cs="Traditional Arabic" w:hint="cs"/>
          <w:sz w:val="36"/>
          <w:szCs w:val="36"/>
          <w:rtl/>
        </w:rPr>
        <w:t>ال</w:t>
      </w:r>
      <w:r w:rsidRPr="00076F98">
        <w:rPr>
          <w:rFonts w:cs="Traditional Arabic" w:hint="cs"/>
          <w:sz w:val="36"/>
          <w:szCs w:val="36"/>
          <w:rtl/>
        </w:rPr>
        <w:t xml:space="preserve">موارد </w:t>
      </w:r>
      <w:r>
        <w:rPr>
          <w:rFonts w:cs="Traditional Arabic" w:hint="cs"/>
          <w:sz w:val="36"/>
          <w:szCs w:val="36"/>
          <w:rtl/>
        </w:rPr>
        <w:t>ال</w:t>
      </w:r>
      <w:r w:rsidRPr="00076F98">
        <w:rPr>
          <w:rFonts w:cs="Traditional Arabic" w:hint="cs"/>
          <w:sz w:val="36"/>
          <w:szCs w:val="36"/>
          <w:rtl/>
        </w:rPr>
        <w:t xml:space="preserve">مالية </w:t>
      </w:r>
      <w:r>
        <w:rPr>
          <w:rFonts w:cs="Traditional Arabic" w:hint="cs"/>
          <w:sz w:val="36"/>
          <w:szCs w:val="36"/>
          <w:rtl/>
        </w:rPr>
        <w:t>عن ا</w:t>
      </w:r>
      <w:r w:rsidRPr="00076F98">
        <w:rPr>
          <w:rFonts w:cs="Traditional Arabic" w:hint="cs"/>
          <w:sz w:val="36"/>
          <w:szCs w:val="36"/>
          <w:rtl/>
        </w:rPr>
        <w:t>لمواطنين وصيرتهم فقراء، وبنوك الدولة في تزايد بدون تحقيق الهدف المرجو منها</w:t>
      </w:r>
      <w:r>
        <w:rPr>
          <w:rFonts w:cs="Traditional Arabic" w:hint="cs"/>
          <w:sz w:val="36"/>
          <w:szCs w:val="36"/>
          <w:rtl/>
        </w:rPr>
        <w:t>،</w:t>
      </w:r>
      <w:r w:rsidRPr="00076F98">
        <w:rPr>
          <w:rFonts w:cs="Traditional Arabic" w:hint="cs"/>
          <w:sz w:val="36"/>
          <w:szCs w:val="36"/>
          <w:rtl/>
        </w:rPr>
        <w:t xml:space="preserve"> </w:t>
      </w:r>
      <w:r>
        <w:rPr>
          <w:rFonts w:cs="Traditional Arabic" w:hint="cs"/>
          <w:sz w:val="36"/>
          <w:szCs w:val="36"/>
          <w:rtl/>
        </w:rPr>
        <w:t>و</w:t>
      </w:r>
      <w:r w:rsidRPr="00076F98">
        <w:rPr>
          <w:rFonts w:cs="Traditional Arabic" w:hint="cs"/>
          <w:sz w:val="36"/>
          <w:szCs w:val="36"/>
          <w:rtl/>
        </w:rPr>
        <w:t xml:space="preserve">المستشفيات خالية من الأطباء الأكفاء والأدوية الفعالة، وفقدت المؤسسات التعليمية فعاليتها </w:t>
      </w:r>
      <w:r>
        <w:rPr>
          <w:rFonts w:cs="Traditional Arabic" w:hint="cs"/>
          <w:sz w:val="36"/>
          <w:szCs w:val="36"/>
          <w:rtl/>
        </w:rPr>
        <w:t xml:space="preserve">إذ انحط المستوى العلمي في </w:t>
      </w:r>
      <w:r w:rsidRPr="00076F98">
        <w:rPr>
          <w:rFonts w:cs="Traditional Arabic" w:hint="cs"/>
          <w:sz w:val="36"/>
          <w:szCs w:val="36"/>
          <w:rtl/>
        </w:rPr>
        <w:t>الجامعات و</w:t>
      </w:r>
      <w:r>
        <w:rPr>
          <w:rFonts w:cs="Traditional Arabic" w:hint="cs"/>
          <w:sz w:val="36"/>
          <w:szCs w:val="36"/>
          <w:rtl/>
        </w:rPr>
        <w:t>ال</w:t>
      </w:r>
      <w:r w:rsidRPr="00076F98">
        <w:rPr>
          <w:rFonts w:cs="Traditional Arabic" w:hint="cs"/>
          <w:sz w:val="36"/>
          <w:szCs w:val="36"/>
          <w:rtl/>
        </w:rPr>
        <w:t>مراكز العلم</w:t>
      </w:r>
      <w:r>
        <w:rPr>
          <w:rFonts w:cs="Traditional Arabic" w:hint="cs"/>
          <w:sz w:val="36"/>
          <w:szCs w:val="36"/>
          <w:rtl/>
        </w:rPr>
        <w:t>ية</w:t>
      </w:r>
      <w:r w:rsidRPr="00076F98">
        <w:rPr>
          <w:rFonts w:cs="Traditional Arabic" w:hint="cs"/>
          <w:sz w:val="36"/>
          <w:szCs w:val="36"/>
          <w:rtl/>
        </w:rPr>
        <w:t xml:space="preserve"> والمعاهد والكليات </w:t>
      </w:r>
      <w:r>
        <w:rPr>
          <w:rFonts w:cs="Traditional Arabic" w:hint="cs"/>
          <w:sz w:val="36"/>
          <w:szCs w:val="36"/>
          <w:rtl/>
        </w:rPr>
        <w:t xml:space="preserve">إلى أدنى ما يتصور، فارتفعت كذلك نسبة الجهلاء والأميين في المجتمع. </w:t>
      </w:r>
    </w:p>
    <w:p w:rsidR="00F327B0" w:rsidRDefault="00F327B0" w:rsidP="00F327B0">
      <w:pPr>
        <w:bidi/>
        <w:spacing w:after="0" w:line="240" w:lineRule="auto"/>
        <w:jc w:val="lowKashida"/>
        <w:rPr>
          <w:rFonts w:cs="Traditional Arabic"/>
          <w:b/>
          <w:bCs/>
          <w:sz w:val="36"/>
          <w:szCs w:val="36"/>
        </w:rPr>
      </w:pPr>
    </w:p>
    <w:p w:rsidR="00F327B0" w:rsidRPr="00076F98" w:rsidRDefault="00F327B0" w:rsidP="00F327B0">
      <w:pPr>
        <w:bidi/>
        <w:spacing w:after="0" w:line="240" w:lineRule="auto"/>
        <w:jc w:val="lowKashida"/>
        <w:rPr>
          <w:rFonts w:cs="Traditional Arabic"/>
          <w:b/>
          <w:bCs/>
          <w:sz w:val="36"/>
          <w:szCs w:val="36"/>
          <w:rtl/>
        </w:rPr>
      </w:pPr>
      <w:r>
        <w:rPr>
          <w:rFonts w:cs="Traditional Arabic" w:hint="cs"/>
          <w:b/>
          <w:bCs/>
          <w:sz w:val="36"/>
          <w:szCs w:val="36"/>
          <w:rtl/>
        </w:rPr>
        <w:lastRenderedPageBreak/>
        <w:t xml:space="preserve">الملحوظات الفنية </w:t>
      </w:r>
      <w:r w:rsidRPr="00076F98">
        <w:rPr>
          <w:rFonts w:cs="Traditional Arabic" w:hint="cs"/>
          <w:b/>
          <w:bCs/>
          <w:sz w:val="36"/>
          <w:szCs w:val="36"/>
          <w:rtl/>
        </w:rPr>
        <w:t>في القصيدة</w:t>
      </w:r>
    </w:p>
    <w:p w:rsidR="00F327B0" w:rsidRPr="00076F98" w:rsidRDefault="00F327B0" w:rsidP="00F327B0">
      <w:pPr>
        <w:bidi/>
        <w:spacing w:after="0" w:line="240" w:lineRule="auto"/>
        <w:ind w:left="360" w:firstLine="720"/>
        <w:jc w:val="lowKashida"/>
        <w:rPr>
          <w:rFonts w:cs="Traditional Arabic"/>
          <w:sz w:val="36"/>
          <w:szCs w:val="36"/>
          <w:rtl/>
        </w:rPr>
      </w:pPr>
      <w:r w:rsidRPr="00076F98">
        <w:rPr>
          <w:rFonts w:cs="Traditional Arabic" w:hint="cs"/>
          <w:sz w:val="36"/>
          <w:szCs w:val="36"/>
          <w:rtl/>
        </w:rPr>
        <w:t>سلط الشاعر بؤرة انتباهه في هذه القصيدة على م</w:t>
      </w:r>
      <w:r>
        <w:rPr>
          <w:rFonts w:cs="Traditional Arabic" w:hint="cs"/>
          <w:sz w:val="36"/>
          <w:szCs w:val="36"/>
          <w:rtl/>
        </w:rPr>
        <w:t>ث</w:t>
      </w:r>
      <w:r w:rsidRPr="00076F98">
        <w:rPr>
          <w:rFonts w:cs="Traditional Arabic" w:hint="cs"/>
          <w:sz w:val="36"/>
          <w:szCs w:val="36"/>
          <w:rtl/>
        </w:rPr>
        <w:t xml:space="preserve">الب الحكومة وأظهر </w:t>
      </w:r>
      <w:r>
        <w:rPr>
          <w:rFonts w:cs="Traditional Arabic" w:hint="cs"/>
          <w:sz w:val="36"/>
          <w:szCs w:val="36"/>
          <w:rtl/>
        </w:rPr>
        <w:t>تصرفات</w:t>
      </w:r>
      <w:r w:rsidRPr="00076F98">
        <w:rPr>
          <w:rFonts w:cs="Traditional Arabic" w:hint="cs"/>
          <w:sz w:val="36"/>
          <w:szCs w:val="36"/>
          <w:rtl/>
        </w:rPr>
        <w:t xml:space="preserve"> الحكام وسياستهم في صورتها السلبية، وقد عكس سياسة نيجيريا كما كانت</w:t>
      </w:r>
      <w:r>
        <w:rPr>
          <w:rFonts w:cs="Traditional Arabic" w:hint="cs"/>
          <w:sz w:val="36"/>
          <w:szCs w:val="36"/>
          <w:rtl/>
        </w:rPr>
        <w:t xml:space="preserve">، وكما كان </w:t>
      </w:r>
      <w:r w:rsidRPr="00076F98">
        <w:rPr>
          <w:rFonts w:cs="Traditional Arabic" w:hint="cs"/>
          <w:sz w:val="36"/>
          <w:szCs w:val="36"/>
          <w:rtl/>
        </w:rPr>
        <w:t>يمارسه</w:t>
      </w:r>
      <w:r>
        <w:rPr>
          <w:rFonts w:cs="Traditional Arabic" w:hint="cs"/>
          <w:sz w:val="36"/>
          <w:szCs w:val="36"/>
          <w:rtl/>
        </w:rPr>
        <w:t xml:space="preserve">ا </w:t>
      </w:r>
      <w:r w:rsidRPr="00076F98">
        <w:rPr>
          <w:rFonts w:cs="Traditional Arabic" w:hint="cs"/>
          <w:sz w:val="36"/>
          <w:szCs w:val="36"/>
          <w:rtl/>
        </w:rPr>
        <w:t>السياسيون</w:t>
      </w:r>
      <w:r>
        <w:rPr>
          <w:rFonts w:cs="Traditional Arabic" w:hint="cs"/>
          <w:sz w:val="36"/>
          <w:szCs w:val="36"/>
          <w:rtl/>
        </w:rPr>
        <w:t xml:space="preserve"> ويحسّ</w:t>
      </w:r>
      <w:r w:rsidRPr="00076F98">
        <w:rPr>
          <w:rFonts w:cs="Traditional Arabic" w:hint="cs"/>
          <w:sz w:val="36"/>
          <w:szCs w:val="36"/>
          <w:rtl/>
        </w:rPr>
        <w:t xml:space="preserve"> </w:t>
      </w:r>
      <w:r>
        <w:rPr>
          <w:rFonts w:cs="Traditional Arabic" w:hint="cs"/>
          <w:sz w:val="36"/>
          <w:szCs w:val="36"/>
          <w:rtl/>
        </w:rPr>
        <w:t xml:space="preserve">بها </w:t>
      </w:r>
      <w:r w:rsidRPr="00076F98">
        <w:rPr>
          <w:rFonts w:cs="Traditional Arabic" w:hint="cs"/>
          <w:sz w:val="36"/>
          <w:szCs w:val="36"/>
          <w:rtl/>
        </w:rPr>
        <w:t xml:space="preserve">المواطنون. والقصيدة قوية في أسلوبها </w:t>
      </w:r>
      <w:r>
        <w:rPr>
          <w:rFonts w:cs="Traditional Arabic" w:hint="cs"/>
          <w:sz w:val="36"/>
          <w:szCs w:val="36"/>
          <w:rtl/>
        </w:rPr>
        <w:t>و</w:t>
      </w:r>
      <w:r w:rsidRPr="00076F98">
        <w:rPr>
          <w:rFonts w:cs="Traditional Arabic" w:hint="cs"/>
          <w:sz w:val="36"/>
          <w:szCs w:val="36"/>
          <w:rtl/>
        </w:rPr>
        <w:t xml:space="preserve">بنائها حيث التزمت الوحدة الموضوعية التزاما جيدًا. والقارئ للقصيدة يشهد لقائلها </w:t>
      </w:r>
      <w:r>
        <w:rPr>
          <w:rFonts w:cs="Traditional Arabic" w:hint="cs"/>
          <w:sz w:val="36"/>
          <w:szCs w:val="36"/>
          <w:rtl/>
        </w:rPr>
        <w:t>ب</w:t>
      </w:r>
      <w:r w:rsidRPr="00076F98">
        <w:rPr>
          <w:rFonts w:cs="Traditional Arabic" w:hint="cs"/>
          <w:sz w:val="36"/>
          <w:szCs w:val="36"/>
          <w:rtl/>
        </w:rPr>
        <w:t>الصدق الفني، والصدق الواقعي،</w:t>
      </w:r>
      <w:r>
        <w:rPr>
          <w:rFonts w:cs="Traditional Arabic" w:hint="cs"/>
          <w:sz w:val="36"/>
          <w:szCs w:val="36"/>
          <w:rtl/>
        </w:rPr>
        <w:t xml:space="preserve"> </w:t>
      </w:r>
      <w:r w:rsidRPr="00076F98">
        <w:rPr>
          <w:rFonts w:cs="Traditional Arabic" w:hint="cs"/>
          <w:sz w:val="36"/>
          <w:szCs w:val="36"/>
          <w:rtl/>
        </w:rPr>
        <w:t>وصدق الشعور، وقوة العاطفة، وعمق التعبير،</w:t>
      </w:r>
      <w:r>
        <w:rPr>
          <w:rFonts w:cs="Traditional Arabic" w:hint="cs"/>
          <w:sz w:val="36"/>
          <w:szCs w:val="36"/>
          <w:rtl/>
        </w:rPr>
        <w:t xml:space="preserve"> </w:t>
      </w:r>
      <w:r w:rsidRPr="00076F98">
        <w:rPr>
          <w:rFonts w:cs="Traditional Arabic" w:hint="cs"/>
          <w:sz w:val="36"/>
          <w:szCs w:val="36"/>
          <w:rtl/>
        </w:rPr>
        <w:t xml:space="preserve">مما يدل على أن الشاعر متفنن ذكي مفلق، شعره رقيق الأسلوب، وسهل </w:t>
      </w:r>
      <w:r>
        <w:rPr>
          <w:rFonts w:cs="Traditional Arabic" w:hint="cs"/>
          <w:sz w:val="36"/>
          <w:szCs w:val="36"/>
          <w:rtl/>
        </w:rPr>
        <w:t>الألفاظ</w:t>
      </w:r>
      <w:r w:rsidRPr="00076F98">
        <w:rPr>
          <w:rFonts w:cs="Traditional Arabic" w:hint="cs"/>
          <w:sz w:val="36"/>
          <w:szCs w:val="36"/>
          <w:rtl/>
        </w:rPr>
        <w:t xml:space="preserve">، ودقيق </w:t>
      </w:r>
      <w:r>
        <w:rPr>
          <w:rFonts w:cs="Traditional Arabic" w:hint="cs"/>
          <w:sz w:val="36"/>
          <w:szCs w:val="36"/>
          <w:rtl/>
        </w:rPr>
        <w:t>المعاني</w:t>
      </w:r>
      <w:r w:rsidRPr="00076F98">
        <w:rPr>
          <w:rFonts w:cs="Traditional Arabic" w:hint="cs"/>
          <w:sz w:val="36"/>
          <w:szCs w:val="36"/>
          <w:rtl/>
        </w:rPr>
        <w:t>.</w:t>
      </w:r>
      <w:r>
        <w:rPr>
          <w:rFonts w:cs="Traditional Arabic" w:hint="cs"/>
          <w:sz w:val="36"/>
          <w:szCs w:val="36"/>
          <w:rtl/>
        </w:rPr>
        <w:t xml:space="preserve"> وسيحاول الباحث في السطور التالية تناول بعض الجوانب الفنية في القصيدة.</w:t>
      </w:r>
    </w:p>
    <w:p w:rsidR="00F327B0" w:rsidRDefault="00F327B0" w:rsidP="00F327B0">
      <w:pPr>
        <w:bidi/>
        <w:spacing w:after="0" w:line="240" w:lineRule="auto"/>
        <w:jc w:val="lowKashida"/>
        <w:rPr>
          <w:rFonts w:cs="Traditional Arabic"/>
          <w:b/>
          <w:bCs/>
          <w:sz w:val="36"/>
          <w:szCs w:val="36"/>
        </w:rPr>
      </w:pPr>
    </w:p>
    <w:p w:rsidR="00F327B0" w:rsidRPr="00076F98" w:rsidRDefault="00F327B0" w:rsidP="00F327B0">
      <w:pPr>
        <w:bidi/>
        <w:spacing w:after="0" w:line="240" w:lineRule="auto"/>
        <w:jc w:val="lowKashida"/>
        <w:rPr>
          <w:rFonts w:cs="Traditional Arabic"/>
          <w:b/>
          <w:bCs/>
          <w:sz w:val="36"/>
          <w:szCs w:val="36"/>
          <w:rtl/>
        </w:rPr>
      </w:pPr>
      <w:r w:rsidRPr="00076F98">
        <w:rPr>
          <w:rFonts w:cs="Traditional Arabic" w:hint="cs"/>
          <w:b/>
          <w:bCs/>
          <w:sz w:val="36"/>
          <w:szCs w:val="36"/>
          <w:rtl/>
        </w:rPr>
        <w:t>الوجدان والعاطفة</w:t>
      </w:r>
    </w:p>
    <w:p w:rsidR="00F327B0" w:rsidRDefault="00F327B0" w:rsidP="00F327B0">
      <w:pPr>
        <w:bidi/>
        <w:spacing w:after="0" w:line="240" w:lineRule="auto"/>
        <w:jc w:val="lowKashida"/>
        <w:rPr>
          <w:rFonts w:cs="Traditional Arabic"/>
          <w:sz w:val="36"/>
          <w:szCs w:val="36"/>
          <w:rtl/>
        </w:rPr>
      </w:pPr>
      <w:r w:rsidRPr="00076F98">
        <w:rPr>
          <w:rFonts w:cs="Traditional Arabic" w:hint="cs"/>
          <w:b/>
          <w:bCs/>
          <w:sz w:val="36"/>
          <w:szCs w:val="36"/>
          <w:rtl/>
        </w:rPr>
        <w:tab/>
      </w:r>
      <w:r w:rsidRPr="00076F98">
        <w:rPr>
          <w:rFonts w:cs="Traditional Arabic" w:hint="cs"/>
          <w:sz w:val="36"/>
          <w:szCs w:val="36"/>
          <w:rtl/>
        </w:rPr>
        <w:t>الوجدان مصطلح شاع في الدراسات الأدبية الحديثة بمعنى ما يجده الشاعر في نفسه من العواطف الخاصة بها، الناشئة من انعكاس الأشياء أو الأحداث أو الأفكار على صفحتها.</w:t>
      </w:r>
      <w:r>
        <w:rPr>
          <w:rStyle w:val="EndnoteReference"/>
          <w:rFonts w:cs="Traditional Arabic" w:hint="cs"/>
          <w:sz w:val="36"/>
          <w:szCs w:val="36"/>
          <w:rtl/>
        </w:rPr>
        <w:t>8</w:t>
      </w:r>
      <w:r>
        <w:rPr>
          <w:rFonts w:cs="Traditional Arabic" w:hint="cs"/>
          <w:sz w:val="36"/>
          <w:szCs w:val="36"/>
          <w:rtl/>
        </w:rPr>
        <w:t xml:space="preserve"> </w:t>
      </w:r>
      <w:r w:rsidRPr="00076F98">
        <w:rPr>
          <w:rFonts w:cs="Traditional Arabic" w:hint="cs"/>
          <w:sz w:val="36"/>
          <w:szCs w:val="36"/>
          <w:rtl/>
        </w:rPr>
        <w:t>وقد عقد ال</w:t>
      </w:r>
      <w:r>
        <w:rPr>
          <w:rFonts w:cs="Traditional Arabic" w:hint="cs"/>
          <w:sz w:val="36"/>
          <w:szCs w:val="36"/>
          <w:rtl/>
        </w:rPr>
        <w:t xml:space="preserve">نقاد المحدثين كثيرا على الوجدان، حتى عدّه الديوانيون لبّ الشعر على نحو ما نجد في </w:t>
      </w:r>
      <w:r w:rsidRPr="00076F98">
        <w:rPr>
          <w:rFonts w:cs="Traditional Arabic" w:hint="cs"/>
          <w:sz w:val="36"/>
          <w:szCs w:val="36"/>
          <w:rtl/>
        </w:rPr>
        <w:t>عبد الرحمن شكري</w:t>
      </w:r>
      <w:r>
        <w:rPr>
          <w:rFonts w:cs="Traditional Arabic" w:hint="cs"/>
          <w:sz w:val="36"/>
          <w:szCs w:val="36"/>
          <w:rtl/>
        </w:rPr>
        <w:t xml:space="preserve">: </w:t>
      </w:r>
    </w:p>
    <w:p w:rsidR="00F327B0" w:rsidRPr="00076F98" w:rsidRDefault="00F327B0" w:rsidP="00F327B0">
      <w:pPr>
        <w:bidi/>
        <w:spacing w:after="0" w:line="240" w:lineRule="auto"/>
        <w:ind w:firstLine="720"/>
        <w:jc w:val="lowKashida"/>
        <w:rPr>
          <w:rFonts w:cs="Traditional Arabic"/>
          <w:sz w:val="36"/>
          <w:szCs w:val="36"/>
          <w:rtl/>
        </w:rPr>
      </w:pPr>
      <w:r>
        <w:rPr>
          <w:rFonts w:cs="Traditional Arabic" w:hint="cs"/>
          <w:sz w:val="36"/>
          <w:szCs w:val="36"/>
          <w:rtl/>
        </w:rPr>
        <w:t>قول</w:t>
      </w:r>
      <w:r w:rsidRPr="00076F98">
        <w:rPr>
          <w:rFonts w:cs="Traditional Arabic" w:hint="cs"/>
          <w:sz w:val="36"/>
          <w:szCs w:val="36"/>
          <w:rtl/>
        </w:rPr>
        <w:t>:</w:t>
      </w:r>
    </w:p>
    <w:p w:rsidR="00F327B0" w:rsidRPr="00076F98" w:rsidRDefault="00F327B0" w:rsidP="00F327B0">
      <w:pPr>
        <w:bidi/>
        <w:spacing w:after="0" w:line="240" w:lineRule="auto"/>
        <w:ind w:left="2160" w:firstLine="720"/>
        <w:jc w:val="lowKashida"/>
        <w:rPr>
          <w:rFonts w:cs="Traditional Arabic"/>
          <w:sz w:val="36"/>
          <w:szCs w:val="36"/>
          <w:rtl/>
        </w:rPr>
      </w:pPr>
      <w:r w:rsidRPr="00076F98">
        <w:rPr>
          <w:rFonts w:cs="Traditional Arabic" w:hint="cs"/>
          <w:sz w:val="36"/>
          <w:szCs w:val="36"/>
          <w:rtl/>
        </w:rPr>
        <w:t>ألا يا طائر الفردو  س إن الشعر وجدان</w:t>
      </w:r>
      <w:r>
        <w:rPr>
          <w:rStyle w:val="EndnoteReference"/>
          <w:rFonts w:cs="Traditional Arabic" w:hint="cs"/>
          <w:sz w:val="36"/>
          <w:szCs w:val="36"/>
          <w:rtl/>
        </w:rPr>
        <w:t>9</w:t>
      </w:r>
    </w:p>
    <w:p w:rsidR="00F327B0" w:rsidRPr="00076F98" w:rsidRDefault="00F327B0" w:rsidP="00F327B0">
      <w:pPr>
        <w:bidi/>
        <w:spacing w:after="0" w:line="240" w:lineRule="auto"/>
        <w:jc w:val="lowKashida"/>
        <w:rPr>
          <w:rFonts w:cs="Traditional Arabic"/>
          <w:sz w:val="36"/>
          <w:szCs w:val="36"/>
          <w:rtl/>
        </w:rPr>
      </w:pPr>
      <w:r w:rsidRPr="00076F98">
        <w:rPr>
          <w:rFonts w:cs="Traditional Arabic" w:hint="cs"/>
          <w:sz w:val="36"/>
          <w:szCs w:val="36"/>
          <w:rtl/>
        </w:rPr>
        <w:t>والوجدان عنده هو أن يتسم الشعر بالأحاسيس الصادقة التي يخرجها الشاعر كما أحسها في نفسه، بحيث تكون قصيدته صورة نفسه ومرآة عاطفته</w:t>
      </w:r>
      <w:r>
        <w:rPr>
          <w:rFonts w:cs="Traditional Arabic" w:hint="cs"/>
          <w:sz w:val="36"/>
          <w:szCs w:val="36"/>
          <w:rtl/>
        </w:rPr>
        <w:t>.</w:t>
      </w:r>
      <w:r>
        <w:rPr>
          <w:rStyle w:val="EndnoteReference"/>
          <w:rFonts w:cs="Traditional Arabic" w:hint="cs"/>
          <w:sz w:val="36"/>
          <w:szCs w:val="36"/>
          <w:rtl/>
        </w:rPr>
        <w:t>1</w:t>
      </w:r>
      <w:r>
        <w:rPr>
          <w:rFonts w:cs="Traditional Arabic" w:hint="cs"/>
          <w:sz w:val="36"/>
          <w:szCs w:val="36"/>
          <w:vertAlign w:val="superscript"/>
          <w:rtl/>
        </w:rPr>
        <w:t>0</w:t>
      </w:r>
      <w:r>
        <w:rPr>
          <w:rFonts w:cs="Traditional Arabic" w:hint="cs"/>
          <w:sz w:val="36"/>
          <w:szCs w:val="36"/>
          <w:rtl/>
        </w:rPr>
        <w:t xml:space="preserve"> وواضح جلي أن و</w:t>
      </w:r>
      <w:r w:rsidRPr="00076F98">
        <w:rPr>
          <w:rFonts w:cs="Traditional Arabic" w:hint="cs"/>
          <w:sz w:val="36"/>
          <w:szCs w:val="36"/>
          <w:rtl/>
        </w:rPr>
        <w:t xml:space="preserve">جدان الشاعر وعاطفته في هذه القصيدة </w:t>
      </w:r>
      <w:r>
        <w:rPr>
          <w:rFonts w:cs="Traditional Arabic" w:hint="cs"/>
          <w:sz w:val="36"/>
          <w:szCs w:val="36"/>
          <w:rtl/>
        </w:rPr>
        <w:t>تعبير عن</w:t>
      </w:r>
      <w:r w:rsidRPr="00076F98">
        <w:rPr>
          <w:rFonts w:cs="Traditional Arabic" w:hint="cs"/>
          <w:sz w:val="36"/>
          <w:szCs w:val="36"/>
          <w:rtl/>
        </w:rPr>
        <w:t xml:space="preserve"> الغضب العارم</w:t>
      </w:r>
      <w:r>
        <w:rPr>
          <w:rFonts w:cs="Traditional Arabic" w:hint="cs"/>
          <w:sz w:val="36"/>
          <w:szCs w:val="36"/>
          <w:rtl/>
        </w:rPr>
        <w:t xml:space="preserve"> </w:t>
      </w:r>
      <w:r w:rsidRPr="00076F98">
        <w:rPr>
          <w:rFonts w:cs="Traditional Arabic" w:hint="cs"/>
          <w:sz w:val="36"/>
          <w:szCs w:val="36"/>
          <w:rtl/>
        </w:rPr>
        <w:t xml:space="preserve">على ما </w:t>
      </w:r>
      <w:r w:rsidRPr="00076F98">
        <w:rPr>
          <w:rFonts w:cs="Traditional Arabic" w:hint="cs"/>
          <w:sz w:val="36"/>
          <w:szCs w:val="36"/>
          <w:rtl/>
        </w:rPr>
        <w:lastRenderedPageBreak/>
        <w:t>تقوم به الحكومة من التصرفات الضارة التي غرست اليأس في الشعب وخيبت آمالهم</w:t>
      </w:r>
      <w:r>
        <w:rPr>
          <w:rFonts w:cs="Traditional Arabic" w:hint="cs"/>
          <w:sz w:val="36"/>
          <w:szCs w:val="36"/>
          <w:rtl/>
        </w:rPr>
        <w:t>.</w:t>
      </w:r>
      <w:r w:rsidRPr="00076F98">
        <w:rPr>
          <w:rFonts w:cs="Traditional Arabic" w:hint="cs"/>
          <w:sz w:val="36"/>
          <w:szCs w:val="36"/>
          <w:rtl/>
        </w:rPr>
        <w:t xml:space="preserve"> وهذه العاطفة عاطفة صادقة ليست مصطنعة</w:t>
      </w:r>
      <w:r>
        <w:rPr>
          <w:rFonts w:cs="Traditional Arabic" w:hint="cs"/>
          <w:sz w:val="36"/>
          <w:szCs w:val="36"/>
          <w:rtl/>
        </w:rPr>
        <w:t>،</w:t>
      </w:r>
      <w:r w:rsidRPr="00076F98">
        <w:rPr>
          <w:rFonts w:cs="Traditional Arabic" w:hint="cs"/>
          <w:sz w:val="36"/>
          <w:szCs w:val="36"/>
          <w:rtl/>
        </w:rPr>
        <w:t xml:space="preserve"> إذ </w:t>
      </w:r>
      <w:r>
        <w:rPr>
          <w:rFonts w:cs="Traditional Arabic" w:hint="cs"/>
          <w:sz w:val="36"/>
          <w:szCs w:val="36"/>
          <w:rtl/>
        </w:rPr>
        <w:t>كل ما في القصيدة</w:t>
      </w:r>
      <w:r w:rsidRPr="00076F98">
        <w:rPr>
          <w:rFonts w:cs="Traditional Arabic" w:hint="cs"/>
          <w:sz w:val="36"/>
          <w:szCs w:val="36"/>
          <w:rtl/>
        </w:rPr>
        <w:t xml:space="preserve"> من الشكا</w:t>
      </w:r>
      <w:r>
        <w:rPr>
          <w:rFonts w:cs="Traditional Arabic" w:hint="cs"/>
          <w:sz w:val="36"/>
          <w:szCs w:val="36"/>
          <w:rtl/>
        </w:rPr>
        <w:t>و</w:t>
      </w:r>
      <w:r w:rsidRPr="00076F98">
        <w:rPr>
          <w:rFonts w:cs="Traditional Arabic" w:hint="cs"/>
          <w:sz w:val="36"/>
          <w:szCs w:val="36"/>
          <w:rtl/>
        </w:rPr>
        <w:t xml:space="preserve">ا انعكاس مباشر لما كان </w:t>
      </w:r>
      <w:r>
        <w:rPr>
          <w:rFonts w:cs="Traditional Arabic" w:hint="cs"/>
          <w:sz w:val="36"/>
          <w:szCs w:val="36"/>
          <w:rtl/>
        </w:rPr>
        <w:t>يشاهده</w:t>
      </w:r>
      <w:r w:rsidRPr="00076F98">
        <w:rPr>
          <w:rFonts w:cs="Traditional Arabic" w:hint="cs"/>
          <w:sz w:val="36"/>
          <w:szCs w:val="36"/>
          <w:rtl/>
        </w:rPr>
        <w:t xml:space="preserve"> الشاعر </w:t>
      </w:r>
      <w:r>
        <w:rPr>
          <w:rFonts w:cs="Traditional Arabic" w:hint="cs"/>
          <w:sz w:val="36"/>
          <w:szCs w:val="36"/>
          <w:rtl/>
        </w:rPr>
        <w:t>يوميا و</w:t>
      </w:r>
      <w:r w:rsidRPr="00076F98">
        <w:rPr>
          <w:rFonts w:cs="Traditional Arabic" w:hint="cs"/>
          <w:sz w:val="36"/>
          <w:szCs w:val="36"/>
          <w:rtl/>
        </w:rPr>
        <w:t>يعاني منه شخصيا</w:t>
      </w:r>
      <w:r>
        <w:rPr>
          <w:rFonts w:cs="Traditional Arabic" w:hint="cs"/>
          <w:sz w:val="36"/>
          <w:szCs w:val="36"/>
          <w:rtl/>
        </w:rPr>
        <w:t>، فهو محاضر جامعي ذاق مع إخوانه المحاضرين من</w:t>
      </w:r>
      <w:r w:rsidRPr="00076F98">
        <w:rPr>
          <w:rFonts w:cs="Traditional Arabic" w:hint="cs"/>
          <w:sz w:val="36"/>
          <w:szCs w:val="36"/>
          <w:rtl/>
        </w:rPr>
        <w:t xml:space="preserve"> كأس العذاب، </w:t>
      </w:r>
      <w:r>
        <w:rPr>
          <w:rFonts w:cs="Traditional Arabic" w:hint="cs"/>
          <w:sz w:val="36"/>
          <w:szCs w:val="36"/>
          <w:rtl/>
        </w:rPr>
        <w:t>وواحد</w:t>
      </w:r>
      <w:r w:rsidRPr="00076F98">
        <w:rPr>
          <w:rFonts w:cs="Traditional Arabic" w:hint="cs"/>
          <w:sz w:val="36"/>
          <w:szCs w:val="36"/>
          <w:rtl/>
        </w:rPr>
        <w:t xml:space="preserve"> من المواطنين النيجيريين الذين كان تلسعهم الظروف الاقتصادية القاتلة. ولذا نجده يصور هذه الحكومة بأبشع صورة </w:t>
      </w:r>
      <w:r>
        <w:rPr>
          <w:rFonts w:cs="Traditional Arabic" w:hint="cs"/>
          <w:sz w:val="36"/>
          <w:szCs w:val="36"/>
          <w:rtl/>
        </w:rPr>
        <w:t>وأعنفها</w:t>
      </w:r>
      <w:r w:rsidRPr="00076F98">
        <w:rPr>
          <w:rFonts w:cs="Traditional Arabic" w:hint="cs"/>
          <w:sz w:val="36"/>
          <w:szCs w:val="36"/>
          <w:rtl/>
        </w:rPr>
        <w:t xml:space="preserve"> ف</w:t>
      </w:r>
      <w:r>
        <w:rPr>
          <w:rFonts w:cs="Traditional Arabic" w:hint="cs"/>
          <w:sz w:val="36"/>
          <w:szCs w:val="36"/>
          <w:rtl/>
        </w:rPr>
        <w:t>ي مثل قوله:</w:t>
      </w:r>
    </w:p>
    <w:p w:rsidR="00F327B0" w:rsidRPr="00076F98" w:rsidRDefault="00F327B0" w:rsidP="00F327B0">
      <w:pPr>
        <w:bidi/>
        <w:spacing w:after="0" w:line="240" w:lineRule="auto"/>
        <w:ind w:firstLine="720"/>
        <w:jc w:val="lowKashida"/>
        <w:rPr>
          <w:rFonts w:cs="Traditional Arabic"/>
          <w:sz w:val="36"/>
          <w:szCs w:val="36"/>
          <w:rtl/>
        </w:rPr>
      </w:pPr>
      <w:r w:rsidRPr="00076F98">
        <w:rPr>
          <w:rFonts w:cs="Traditional Arabic" w:hint="cs"/>
          <w:sz w:val="36"/>
          <w:szCs w:val="36"/>
          <w:rtl/>
        </w:rPr>
        <w:t>لا مرحبا بهذه الحكومة</w:t>
      </w:r>
      <w:r w:rsidRPr="00076F98">
        <w:rPr>
          <w:rFonts w:cs="Traditional Arabic" w:hint="cs"/>
          <w:sz w:val="36"/>
          <w:szCs w:val="36"/>
          <w:rtl/>
        </w:rPr>
        <w:tab/>
      </w:r>
      <w:r w:rsidRPr="00076F98">
        <w:rPr>
          <w:rFonts w:cs="Traditional Arabic" w:hint="cs"/>
          <w:sz w:val="36"/>
          <w:szCs w:val="36"/>
          <w:rtl/>
        </w:rPr>
        <w:tab/>
        <w:t>حكومة تجود بالبأسـاء</w:t>
      </w:r>
    </w:p>
    <w:p w:rsidR="00F327B0" w:rsidRPr="00076F98" w:rsidRDefault="00F327B0" w:rsidP="00F327B0">
      <w:pPr>
        <w:bidi/>
        <w:spacing w:after="0" w:line="240" w:lineRule="auto"/>
        <w:ind w:firstLine="720"/>
        <w:jc w:val="lowKashida"/>
        <w:rPr>
          <w:rFonts w:cs="Traditional Arabic"/>
          <w:sz w:val="36"/>
          <w:szCs w:val="36"/>
          <w:rtl/>
        </w:rPr>
      </w:pPr>
      <w:r w:rsidRPr="00076F98">
        <w:rPr>
          <w:rFonts w:cs="Traditional Arabic" w:hint="cs"/>
          <w:sz w:val="36"/>
          <w:szCs w:val="36"/>
          <w:rtl/>
        </w:rPr>
        <w:t>حكومة تعدنا صلاحـا</w:t>
      </w:r>
      <w:r w:rsidRPr="00076F98">
        <w:rPr>
          <w:rFonts w:cs="Traditional Arabic" w:hint="cs"/>
          <w:sz w:val="36"/>
          <w:szCs w:val="36"/>
          <w:rtl/>
        </w:rPr>
        <w:tab/>
      </w:r>
      <w:r w:rsidRPr="00076F98">
        <w:rPr>
          <w:rFonts w:cs="Traditional Arabic" w:hint="cs"/>
          <w:sz w:val="36"/>
          <w:szCs w:val="36"/>
          <w:rtl/>
        </w:rPr>
        <w:tab/>
        <w:t>وتسوسنا سياسة شعواء</w:t>
      </w:r>
    </w:p>
    <w:p w:rsidR="00F327B0" w:rsidRPr="00076F98" w:rsidRDefault="00F327B0" w:rsidP="00F327B0">
      <w:pPr>
        <w:bidi/>
        <w:spacing w:after="0" w:line="240" w:lineRule="auto"/>
        <w:ind w:firstLine="720"/>
        <w:jc w:val="lowKashida"/>
        <w:rPr>
          <w:rFonts w:cs="Traditional Arabic"/>
          <w:sz w:val="36"/>
          <w:szCs w:val="36"/>
          <w:rtl/>
        </w:rPr>
      </w:pPr>
      <w:r w:rsidRPr="00076F98">
        <w:rPr>
          <w:rFonts w:cs="Traditional Arabic" w:hint="cs"/>
          <w:sz w:val="36"/>
          <w:szCs w:val="36"/>
          <w:rtl/>
        </w:rPr>
        <w:t>تسوقنا فكأننا بهــائم</w:t>
      </w:r>
      <w:r w:rsidRPr="00076F98">
        <w:rPr>
          <w:rFonts w:cs="Traditional Arabic" w:hint="cs"/>
          <w:sz w:val="36"/>
          <w:szCs w:val="36"/>
          <w:rtl/>
        </w:rPr>
        <w:tab/>
      </w:r>
      <w:r w:rsidRPr="00076F98">
        <w:rPr>
          <w:rFonts w:cs="Traditional Arabic" w:hint="cs"/>
          <w:sz w:val="36"/>
          <w:szCs w:val="36"/>
          <w:rtl/>
        </w:rPr>
        <w:tab/>
        <w:t>أو أن في أعيننا غطـاء</w:t>
      </w:r>
    </w:p>
    <w:p w:rsidR="00F327B0" w:rsidRPr="00076F98" w:rsidRDefault="00F327B0" w:rsidP="00F327B0">
      <w:pPr>
        <w:bidi/>
        <w:spacing w:after="0" w:line="240" w:lineRule="auto"/>
        <w:ind w:firstLine="720"/>
        <w:jc w:val="lowKashida"/>
        <w:rPr>
          <w:rFonts w:cs="Traditional Arabic"/>
          <w:sz w:val="36"/>
          <w:szCs w:val="36"/>
          <w:rtl/>
        </w:rPr>
      </w:pPr>
      <w:r w:rsidRPr="00076F98">
        <w:rPr>
          <w:rFonts w:cs="Traditional Arabic" w:hint="cs"/>
          <w:sz w:val="36"/>
          <w:szCs w:val="36"/>
          <w:rtl/>
        </w:rPr>
        <w:t>نطلب منها سمكا وخبزا</w:t>
      </w:r>
      <w:r w:rsidRPr="00076F98">
        <w:rPr>
          <w:rFonts w:cs="Traditional Arabic" w:hint="cs"/>
          <w:sz w:val="36"/>
          <w:szCs w:val="36"/>
          <w:rtl/>
        </w:rPr>
        <w:tab/>
      </w:r>
      <w:r w:rsidRPr="00076F98">
        <w:rPr>
          <w:rFonts w:cs="Traditional Arabic" w:hint="cs"/>
          <w:sz w:val="36"/>
          <w:szCs w:val="36"/>
          <w:rtl/>
        </w:rPr>
        <w:tab/>
        <w:t>ووهبتنا حي</w:t>
      </w:r>
      <w:r>
        <w:rPr>
          <w:rFonts w:cs="Traditional Arabic" w:hint="cs"/>
          <w:sz w:val="36"/>
          <w:szCs w:val="36"/>
          <w:rtl/>
        </w:rPr>
        <w:t>ـــــــــ</w:t>
      </w:r>
      <w:r w:rsidRPr="00076F98">
        <w:rPr>
          <w:rFonts w:cs="Traditional Arabic" w:hint="cs"/>
          <w:sz w:val="36"/>
          <w:szCs w:val="36"/>
          <w:rtl/>
        </w:rPr>
        <w:t>ة رقطــاء</w:t>
      </w:r>
    </w:p>
    <w:p w:rsidR="00F327B0" w:rsidRPr="00076F98" w:rsidRDefault="00F327B0" w:rsidP="00F327B0">
      <w:pPr>
        <w:bidi/>
        <w:spacing w:after="0" w:line="240" w:lineRule="auto"/>
        <w:ind w:firstLine="720"/>
        <w:jc w:val="lowKashida"/>
        <w:rPr>
          <w:rFonts w:cs="Traditional Arabic"/>
          <w:sz w:val="36"/>
          <w:szCs w:val="36"/>
          <w:rtl/>
        </w:rPr>
      </w:pPr>
      <w:r w:rsidRPr="00076F98">
        <w:rPr>
          <w:rFonts w:cs="Traditional Arabic" w:hint="cs"/>
          <w:sz w:val="36"/>
          <w:szCs w:val="36"/>
          <w:rtl/>
        </w:rPr>
        <w:t>قد لسعتنا لسعة شديدة</w:t>
      </w:r>
      <w:r w:rsidRPr="00076F98">
        <w:rPr>
          <w:rFonts w:cs="Traditional Arabic" w:hint="cs"/>
          <w:sz w:val="36"/>
          <w:szCs w:val="36"/>
          <w:rtl/>
        </w:rPr>
        <w:tab/>
      </w:r>
      <w:r w:rsidRPr="00076F98">
        <w:rPr>
          <w:rFonts w:cs="Traditional Arabic" w:hint="cs"/>
          <w:sz w:val="36"/>
          <w:szCs w:val="36"/>
          <w:rtl/>
        </w:rPr>
        <w:tab/>
        <w:t>كلسعة العقارب السوداء</w:t>
      </w:r>
    </w:p>
    <w:p w:rsidR="00F327B0" w:rsidRPr="00076F98" w:rsidRDefault="00F327B0" w:rsidP="00F327B0">
      <w:pPr>
        <w:bidi/>
        <w:spacing w:after="0" w:line="240" w:lineRule="auto"/>
        <w:ind w:firstLine="720"/>
        <w:jc w:val="lowKashida"/>
        <w:rPr>
          <w:rFonts w:cs="Traditional Arabic"/>
          <w:sz w:val="36"/>
          <w:szCs w:val="36"/>
          <w:rtl/>
        </w:rPr>
      </w:pPr>
      <w:r w:rsidRPr="00076F98">
        <w:rPr>
          <w:rFonts w:cs="Traditional Arabic" w:hint="cs"/>
          <w:sz w:val="36"/>
          <w:szCs w:val="36"/>
          <w:rtl/>
        </w:rPr>
        <w:t>و</w:t>
      </w:r>
      <w:r>
        <w:rPr>
          <w:rFonts w:cs="Traditional Arabic" w:hint="cs"/>
          <w:sz w:val="36"/>
          <w:szCs w:val="36"/>
          <w:rtl/>
        </w:rPr>
        <w:t xml:space="preserve">بناء </w:t>
      </w:r>
      <w:r w:rsidRPr="00076F98">
        <w:rPr>
          <w:rFonts w:cs="Traditional Arabic" w:hint="cs"/>
          <w:sz w:val="36"/>
          <w:szCs w:val="36"/>
          <w:rtl/>
        </w:rPr>
        <w:t xml:space="preserve">على </w:t>
      </w:r>
      <w:r>
        <w:rPr>
          <w:rFonts w:cs="Traditional Arabic" w:hint="cs"/>
          <w:sz w:val="36"/>
          <w:szCs w:val="36"/>
          <w:rtl/>
        </w:rPr>
        <w:t>السابق</w:t>
      </w:r>
      <w:r w:rsidRPr="00076F98">
        <w:rPr>
          <w:rFonts w:cs="Traditional Arabic" w:hint="cs"/>
          <w:sz w:val="36"/>
          <w:szCs w:val="36"/>
          <w:rtl/>
        </w:rPr>
        <w:t xml:space="preserve"> يمكن وصف الشاعر بأنه صادق </w:t>
      </w:r>
      <w:r>
        <w:rPr>
          <w:rFonts w:cs="Traditional Arabic" w:hint="cs"/>
          <w:sz w:val="36"/>
          <w:szCs w:val="36"/>
          <w:rtl/>
        </w:rPr>
        <w:t>فنيا، ف</w:t>
      </w:r>
      <w:r w:rsidRPr="00076F98">
        <w:rPr>
          <w:rFonts w:cs="Traditional Arabic" w:hint="cs"/>
          <w:sz w:val="36"/>
          <w:szCs w:val="36"/>
          <w:rtl/>
        </w:rPr>
        <w:t xml:space="preserve">الصدق الفني أو الصدق </w:t>
      </w:r>
      <w:r>
        <w:rPr>
          <w:rFonts w:cs="Traditional Arabic" w:hint="cs"/>
          <w:sz w:val="36"/>
          <w:szCs w:val="36"/>
          <w:rtl/>
        </w:rPr>
        <w:t>الأدبي -</w:t>
      </w:r>
      <w:r w:rsidRPr="00076F98">
        <w:rPr>
          <w:rFonts w:cs="Traditional Arabic" w:hint="cs"/>
          <w:sz w:val="36"/>
          <w:szCs w:val="36"/>
          <w:rtl/>
        </w:rPr>
        <w:t>حسب قول النقاد</w:t>
      </w:r>
      <w:r>
        <w:rPr>
          <w:rFonts w:cs="Traditional Arabic" w:hint="cs"/>
          <w:sz w:val="36"/>
          <w:szCs w:val="36"/>
          <w:rtl/>
        </w:rPr>
        <w:t>-</w:t>
      </w:r>
      <w:r w:rsidRPr="00076F98">
        <w:rPr>
          <w:rFonts w:cs="Traditional Arabic" w:hint="cs"/>
          <w:sz w:val="36"/>
          <w:szCs w:val="36"/>
          <w:rtl/>
        </w:rPr>
        <w:t xml:space="preserve"> هو إخلاص الأديب لعاطفته وتجربته الانفعالية أو موافقة كلامه لعقيدته بمعنى أن يقول بلسانه حقيقة ما في قلبه. وزاد بعضهم أن وصف الشاعر بالصدق الفني حاصل إذا كانت عاطفته التي يدعيها قد ألمت به هو حقا</w:t>
      </w:r>
      <w:r>
        <w:rPr>
          <w:rFonts w:cs="Traditional Arabic" w:hint="cs"/>
          <w:sz w:val="36"/>
          <w:szCs w:val="36"/>
          <w:rtl/>
        </w:rPr>
        <w:t>.</w:t>
      </w:r>
      <w:r>
        <w:rPr>
          <w:rStyle w:val="EndnoteReference"/>
          <w:rFonts w:cs="Traditional Arabic" w:hint="cs"/>
          <w:sz w:val="36"/>
          <w:szCs w:val="36"/>
          <w:rtl/>
        </w:rPr>
        <w:t>1</w:t>
      </w:r>
      <w:r>
        <w:rPr>
          <w:rFonts w:cs="Traditional Arabic" w:hint="cs"/>
          <w:sz w:val="36"/>
          <w:szCs w:val="36"/>
          <w:vertAlign w:val="superscript"/>
          <w:rtl/>
        </w:rPr>
        <w:t>1</w:t>
      </w:r>
      <w:r w:rsidRPr="00076F98">
        <w:rPr>
          <w:rFonts w:cs="Traditional Arabic" w:hint="cs"/>
          <w:sz w:val="36"/>
          <w:szCs w:val="36"/>
          <w:rtl/>
        </w:rPr>
        <w:t xml:space="preserve"> وكل هذا </w:t>
      </w:r>
      <w:r>
        <w:rPr>
          <w:rFonts w:cs="Traditional Arabic" w:hint="cs"/>
          <w:sz w:val="36"/>
          <w:szCs w:val="36"/>
          <w:rtl/>
        </w:rPr>
        <w:t>-</w:t>
      </w:r>
      <w:r w:rsidRPr="00076F98">
        <w:rPr>
          <w:rFonts w:cs="Traditional Arabic" w:hint="cs"/>
          <w:sz w:val="36"/>
          <w:szCs w:val="36"/>
          <w:rtl/>
        </w:rPr>
        <w:t>كما يبدو فيما سبق</w:t>
      </w:r>
      <w:r>
        <w:rPr>
          <w:rFonts w:cs="Traditional Arabic" w:hint="cs"/>
          <w:sz w:val="36"/>
          <w:szCs w:val="36"/>
          <w:rtl/>
        </w:rPr>
        <w:t>-</w:t>
      </w:r>
      <w:r w:rsidRPr="00076F98">
        <w:rPr>
          <w:rFonts w:cs="Traditional Arabic" w:hint="cs"/>
          <w:sz w:val="36"/>
          <w:szCs w:val="36"/>
          <w:rtl/>
        </w:rPr>
        <w:t xml:space="preserve"> متوفر في </w:t>
      </w:r>
      <w:r>
        <w:rPr>
          <w:rFonts w:cs="Traditional Arabic" w:hint="cs"/>
          <w:sz w:val="36"/>
          <w:szCs w:val="36"/>
          <w:rtl/>
        </w:rPr>
        <w:t>الأبيات قيد الدراسة</w:t>
      </w:r>
      <w:r w:rsidRPr="00076F98">
        <w:rPr>
          <w:rFonts w:cs="Traditional Arabic" w:hint="cs"/>
          <w:sz w:val="36"/>
          <w:szCs w:val="36"/>
          <w:rtl/>
        </w:rPr>
        <w:t xml:space="preserve">. </w:t>
      </w:r>
    </w:p>
    <w:p w:rsidR="00F327B0" w:rsidRDefault="00F327B0" w:rsidP="00F327B0">
      <w:pPr>
        <w:bidi/>
        <w:spacing w:after="0" w:line="240" w:lineRule="auto"/>
        <w:jc w:val="lowKashida"/>
        <w:rPr>
          <w:rFonts w:cs="Traditional Arabic"/>
          <w:b/>
          <w:bCs/>
          <w:sz w:val="36"/>
          <w:szCs w:val="36"/>
        </w:rPr>
      </w:pPr>
    </w:p>
    <w:p w:rsidR="002B6ADB" w:rsidRDefault="002B6ADB" w:rsidP="002B6ADB">
      <w:pPr>
        <w:bidi/>
        <w:spacing w:after="0" w:line="240" w:lineRule="auto"/>
        <w:jc w:val="lowKashida"/>
        <w:rPr>
          <w:rFonts w:cs="Traditional Arabic"/>
          <w:b/>
          <w:bCs/>
          <w:sz w:val="36"/>
          <w:szCs w:val="36"/>
        </w:rPr>
      </w:pPr>
    </w:p>
    <w:p w:rsidR="002B6ADB" w:rsidRDefault="002B6ADB" w:rsidP="002B6ADB">
      <w:pPr>
        <w:bidi/>
        <w:spacing w:after="0" w:line="240" w:lineRule="auto"/>
        <w:jc w:val="lowKashida"/>
        <w:rPr>
          <w:rFonts w:cs="Traditional Arabic"/>
          <w:b/>
          <w:bCs/>
          <w:sz w:val="36"/>
          <w:szCs w:val="36"/>
        </w:rPr>
      </w:pPr>
    </w:p>
    <w:p w:rsidR="00F327B0" w:rsidRPr="00076F98" w:rsidRDefault="00F327B0" w:rsidP="00F327B0">
      <w:pPr>
        <w:bidi/>
        <w:spacing w:after="0" w:line="240" w:lineRule="auto"/>
        <w:jc w:val="lowKashida"/>
        <w:rPr>
          <w:rFonts w:cs="Traditional Arabic"/>
          <w:b/>
          <w:bCs/>
          <w:sz w:val="36"/>
          <w:szCs w:val="36"/>
          <w:rtl/>
        </w:rPr>
      </w:pPr>
      <w:r w:rsidRPr="00076F98">
        <w:rPr>
          <w:rFonts w:cs="Traditional Arabic" w:hint="cs"/>
          <w:b/>
          <w:bCs/>
          <w:sz w:val="36"/>
          <w:szCs w:val="36"/>
          <w:rtl/>
        </w:rPr>
        <w:lastRenderedPageBreak/>
        <w:t>التصوير الخيالي</w:t>
      </w:r>
    </w:p>
    <w:p w:rsidR="00F327B0" w:rsidRPr="00076F98" w:rsidRDefault="00F327B0" w:rsidP="00F327B0">
      <w:pPr>
        <w:bidi/>
        <w:spacing w:after="0" w:line="240" w:lineRule="auto"/>
        <w:jc w:val="lowKashida"/>
        <w:rPr>
          <w:sz w:val="36"/>
          <w:szCs w:val="36"/>
          <w:rtl/>
        </w:rPr>
      </w:pPr>
      <w:r w:rsidRPr="00076F98">
        <w:rPr>
          <w:rFonts w:cs="Traditional Arabic" w:hint="cs"/>
          <w:b/>
          <w:bCs/>
          <w:sz w:val="36"/>
          <w:szCs w:val="36"/>
          <w:rtl/>
        </w:rPr>
        <w:tab/>
      </w:r>
      <w:r w:rsidRPr="00076F98">
        <w:rPr>
          <w:rFonts w:cs="Traditional Arabic" w:hint="cs"/>
          <w:sz w:val="36"/>
          <w:szCs w:val="36"/>
          <w:rtl/>
        </w:rPr>
        <w:t xml:space="preserve">الشعر ضرب من التصوير، وللخيال دور بارز في بناء الصورة الشعرية، وأصل لفظ الخيال في اللغة </w:t>
      </w:r>
      <w:r>
        <w:rPr>
          <w:rFonts w:cs="Traditional Arabic" w:hint="cs"/>
          <w:sz w:val="36"/>
          <w:szCs w:val="36"/>
          <w:rtl/>
        </w:rPr>
        <w:t xml:space="preserve">الظن وتصور الشيء أو تصويره زائد تصويرًا </w:t>
      </w:r>
      <w:r w:rsidRPr="00076F98">
        <w:rPr>
          <w:rFonts w:cs="Traditional Arabic" w:hint="cs"/>
          <w:sz w:val="36"/>
          <w:szCs w:val="36"/>
          <w:rtl/>
        </w:rPr>
        <w:t>على الواقع</w:t>
      </w:r>
      <w:r>
        <w:rPr>
          <w:rFonts w:cs="Traditional Arabic" w:hint="cs"/>
          <w:sz w:val="36"/>
          <w:szCs w:val="36"/>
          <w:rtl/>
        </w:rPr>
        <w:t>.</w:t>
      </w:r>
      <w:r>
        <w:rPr>
          <w:rStyle w:val="EndnoteReference"/>
          <w:rFonts w:cs="Traditional Arabic" w:hint="cs"/>
          <w:sz w:val="36"/>
          <w:szCs w:val="36"/>
          <w:rtl/>
        </w:rPr>
        <w:t>1</w:t>
      </w:r>
      <w:r>
        <w:rPr>
          <w:rFonts w:cs="Traditional Arabic" w:hint="cs"/>
          <w:sz w:val="36"/>
          <w:szCs w:val="36"/>
          <w:vertAlign w:val="superscript"/>
          <w:rtl/>
        </w:rPr>
        <w:t>2</w:t>
      </w:r>
      <w:r w:rsidRPr="00076F98">
        <w:rPr>
          <w:rFonts w:cs="Traditional Arabic" w:hint="cs"/>
          <w:sz w:val="36"/>
          <w:szCs w:val="36"/>
          <w:rtl/>
        </w:rPr>
        <w:t xml:space="preserve"> وهو في الأدب: القدرة التي يستطيع العقل بها أن يشكل صورا للأشياء أو الأشخاص ويتصرف فيها بالتركيب والتحليل والزيادة والنقص عن طريق</w:t>
      </w:r>
      <w:r>
        <w:rPr>
          <w:rFonts w:cs="Traditional Arabic" w:hint="cs"/>
          <w:sz w:val="36"/>
          <w:szCs w:val="36"/>
          <w:rtl/>
        </w:rPr>
        <w:t xml:space="preserve"> </w:t>
      </w:r>
      <w:r w:rsidRPr="00076F98">
        <w:rPr>
          <w:rFonts w:cs="Traditional Arabic" w:hint="cs"/>
          <w:sz w:val="36"/>
          <w:szCs w:val="36"/>
          <w:rtl/>
        </w:rPr>
        <w:t>استحضار هذه الصور أو تأليفها تأليفا ج</w:t>
      </w:r>
      <w:r>
        <w:rPr>
          <w:rFonts w:cs="Traditional Arabic" w:hint="cs"/>
          <w:sz w:val="36"/>
          <w:szCs w:val="36"/>
          <w:rtl/>
        </w:rPr>
        <w:t>ذ</w:t>
      </w:r>
      <w:r w:rsidRPr="00076F98">
        <w:rPr>
          <w:rFonts w:cs="Traditional Arabic" w:hint="cs"/>
          <w:sz w:val="36"/>
          <w:szCs w:val="36"/>
          <w:rtl/>
        </w:rPr>
        <w:t>ابا</w:t>
      </w:r>
      <w:r>
        <w:rPr>
          <w:rFonts w:cs="Traditional Arabic" w:hint="cs"/>
          <w:sz w:val="36"/>
          <w:szCs w:val="36"/>
          <w:rtl/>
        </w:rPr>
        <w:t>.</w:t>
      </w:r>
      <w:r>
        <w:rPr>
          <w:rStyle w:val="EndnoteReference"/>
          <w:rFonts w:cs="Traditional Arabic" w:hint="cs"/>
          <w:sz w:val="36"/>
          <w:szCs w:val="36"/>
          <w:rtl/>
        </w:rPr>
        <w:t>13</w:t>
      </w:r>
      <w:r w:rsidRPr="00076F98">
        <w:rPr>
          <w:rFonts w:cs="Traditional Arabic" w:hint="cs"/>
          <w:sz w:val="36"/>
          <w:szCs w:val="36"/>
          <w:rtl/>
        </w:rPr>
        <w:t xml:space="preserve"> ونجد</w:t>
      </w:r>
      <w:r>
        <w:rPr>
          <w:rFonts w:cs="Traditional Arabic" w:hint="cs"/>
          <w:sz w:val="36"/>
          <w:szCs w:val="36"/>
          <w:rtl/>
        </w:rPr>
        <w:t xml:space="preserve"> الشاعر </w:t>
      </w:r>
      <w:r w:rsidRPr="00076F98">
        <w:rPr>
          <w:rFonts w:cs="Traditional Arabic" w:hint="cs"/>
          <w:sz w:val="36"/>
          <w:szCs w:val="36"/>
          <w:rtl/>
        </w:rPr>
        <w:t>في هذه القصيدة قد لجأ إلى التصوير الخيالي الفني الخاضع للوجدان لنقل مشاعره وعواطفه، وذلك كتصويره عن طريق التشبيه والمجاز في بيان نوع القيادة التي تقود بها الحكومة الدولة في الأبيات الآتية:</w:t>
      </w:r>
    </w:p>
    <w:p w:rsidR="00F327B0" w:rsidRPr="00076F98" w:rsidRDefault="00F327B0" w:rsidP="00F327B0">
      <w:pPr>
        <w:bidi/>
        <w:spacing w:after="0" w:line="240" w:lineRule="auto"/>
        <w:ind w:left="720" w:firstLine="720"/>
        <w:jc w:val="lowKashida"/>
        <w:rPr>
          <w:rFonts w:cs="Traditional Arabic"/>
          <w:sz w:val="36"/>
          <w:szCs w:val="36"/>
          <w:u w:val="single"/>
          <w:rtl/>
        </w:rPr>
      </w:pPr>
      <w:r w:rsidRPr="00076F98">
        <w:rPr>
          <w:rFonts w:cs="Traditional Arabic" w:hint="cs"/>
          <w:sz w:val="36"/>
          <w:szCs w:val="36"/>
          <w:rtl/>
        </w:rPr>
        <w:t>يا قوم ما لهذه الحك</w:t>
      </w:r>
      <w:r>
        <w:rPr>
          <w:rFonts w:cs="Traditional Arabic" w:hint="cs"/>
          <w:sz w:val="36"/>
          <w:szCs w:val="36"/>
          <w:rtl/>
        </w:rPr>
        <w:t>ــــــ</w:t>
      </w:r>
      <w:r w:rsidRPr="00076F98">
        <w:rPr>
          <w:rFonts w:cs="Traditional Arabic" w:hint="cs"/>
          <w:sz w:val="36"/>
          <w:szCs w:val="36"/>
          <w:rtl/>
        </w:rPr>
        <w:t>ومـة</w:t>
      </w:r>
      <w:r w:rsidRPr="00076F98">
        <w:rPr>
          <w:rFonts w:cs="Traditional Arabic" w:hint="cs"/>
          <w:sz w:val="36"/>
          <w:szCs w:val="36"/>
          <w:rtl/>
        </w:rPr>
        <w:tab/>
        <w:t xml:space="preserve">تقودنا </w:t>
      </w:r>
      <w:r w:rsidRPr="00076F98">
        <w:rPr>
          <w:rFonts w:cs="Traditional Arabic" w:hint="cs"/>
          <w:sz w:val="36"/>
          <w:szCs w:val="36"/>
          <w:u w:val="single"/>
          <w:rtl/>
        </w:rPr>
        <w:t>فكأنها عميــاء</w:t>
      </w:r>
    </w:p>
    <w:p w:rsidR="00F327B0" w:rsidRPr="00076F98" w:rsidRDefault="00F327B0" w:rsidP="00F327B0">
      <w:pPr>
        <w:bidi/>
        <w:spacing w:after="0" w:line="240" w:lineRule="auto"/>
        <w:ind w:left="720" w:firstLine="720"/>
        <w:jc w:val="lowKashida"/>
        <w:rPr>
          <w:rFonts w:cs="Traditional Arabic"/>
          <w:sz w:val="36"/>
          <w:szCs w:val="36"/>
          <w:rtl/>
        </w:rPr>
      </w:pPr>
      <w:r w:rsidRPr="00076F98">
        <w:rPr>
          <w:rFonts w:cs="Traditional Arabic" w:hint="cs"/>
          <w:sz w:val="36"/>
          <w:szCs w:val="36"/>
          <w:rtl/>
        </w:rPr>
        <w:t>تسوقنا</w:t>
      </w:r>
      <w:r w:rsidRPr="00076F98">
        <w:rPr>
          <w:rFonts w:cs="Traditional Arabic" w:hint="cs"/>
          <w:sz w:val="36"/>
          <w:szCs w:val="36"/>
          <w:u w:val="single"/>
          <w:rtl/>
        </w:rPr>
        <w:t xml:space="preserve"> فكأننا بهــائم</w:t>
      </w:r>
      <w:r w:rsidRPr="00076F98">
        <w:rPr>
          <w:rFonts w:cs="Traditional Arabic" w:hint="cs"/>
          <w:sz w:val="36"/>
          <w:szCs w:val="36"/>
          <w:rtl/>
        </w:rPr>
        <w:tab/>
      </w:r>
      <w:r w:rsidRPr="00076F98">
        <w:rPr>
          <w:rFonts w:cs="Traditional Arabic" w:hint="cs"/>
          <w:sz w:val="36"/>
          <w:szCs w:val="36"/>
          <w:rtl/>
        </w:rPr>
        <w:tab/>
        <w:t>أو أن في أعيننا غطـاء</w:t>
      </w:r>
    </w:p>
    <w:p w:rsidR="00F327B0" w:rsidRPr="00076F98" w:rsidRDefault="00F327B0" w:rsidP="00F327B0">
      <w:pPr>
        <w:bidi/>
        <w:spacing w:after="0" w:line="240" w:lineRule="auto"/>
        <w:ind w:left="720" w:firstLine="720"/>
        <w:jc w:val="lowKashida"/>
        <w:rPr>
          <w:rFonts w:cs="Traditional Arabic"/>
          <w:sz w:val="36"/>
          <w:szCs w:val="36"/>
          <w:rtl/>
        </w:rPr>
      </w:pPr>
      <w:r w:rsidRPr="00076F98">
        <w:rPr>
          <w:rFonts w:cs="Traditional Arabic" w:hint="cs"/>
          <w:sz w:val="36"/>
          <w:szCs w:val="36"/>
          <w:rtl/>
        </w:rPr>
        <w:t>قد لسعتنا لسعة شديدة</w:t>
      </w:r>
      <w:r w:rsidRPr="00076F98">
        <w:rPr>
          <w:rFonts w:cs="Traditional Arabic" w:hint="cs"/>
          <w:sz w:val="36"/>
          <w:szCs w:val="36"/>
          <w:rtl/>
        </w:rPr>
        <w:tab/>
      </w:r>
      <w:r w:rsidRPr="00076F98">
        <w:rPr>
          <w:rFonts w:cs="Traditional Arabic" w:hint="cs"/>
          <w:sz w:val="36"/>
          <w:szCs w:val="36"/>
          <w:rtl/>
        </w:rPr>
        <w:tab/>
      </w:r>
      <w:r w:rsidRPr="00076F98">
        <w:rPr>
          <w:rFonts w:cs="Traditional Arabic" w:hint="cs"/>
          <w:sz w:val="36"/>
          <w:szCs w:val="36"/>
          <w:u w:val="single"/>
          <w:rtl/>
        </w:rPr>
        <w:t>كلسعة  العقارب السوداء</w:t>
      </w:r>
    </w:p>
    <w:p w:rsidR="00F327B0" w:rsidRPr="00076F98" w:rsidRDefault="00F327B0" w:rsidP="00F327B0">
      <w:pPr>
        <w:bidi/>
        <w:spacing w:after="0" w:line="240" w:lineRule="auto"/>
        <w:ind w:left="720" w:firstLine="720"/>
        <w:jc w:val="lowKashida"/>
        <w:rPr>
          <w:rFonts w:cs="Traditional Arabic"/>
          <w:sz w:val="36"/>
          <w:szCs w:val="36"/>
          <w:u w:val="single"/>
          <w:rtl/>
        </w:rPr>
      </w:pPr>
      <w:r w:rsidRPr="00076F98">
        <w:rPr>
          <w:rFonts w:cs="Traditional Arabic" w:hint="cs"/>
          <w:sz w:val="36"/>
          <w:szCs w:val="36"/>
          <w:u w:val="single"/>
          <w:rtl/>
        </w:rPr>
        <w:t>كأنها لا تستطيع مشيـ</w:t>
      </w:r>
      <w:r w:rsidRPr="00076F98">
        <w:rPr>
          <w:rFonts w:cs="Traditional Arabic" w:hint="cs"/>
          <w:sz w:val="36"/>
          <w:szCs w:val="36"/>
          <w:rtl/>
        </w:rPr>
        <w:t>ا</w:t>
      </w:r>
      <w:r w:rsidRPr="00076F98">
        <w:rPr>
          <w:rFonts w:cs="Traditional Arabic" w:hint="cs"/>
          <w:sz w:val="36"/>
          <w:szCs w:val="36"/>
          <w:rtl/>
        </w:rPr>
        <w:tab/>
      </w:r>
      <w:r w:rsidRPr="00076F98">
        <w:rPr>
          <w:rFonts w:cs="Traditional Arabic" w:hint="cs"/>
          <w:sz w:val="36"/>
          <w:szCs w:val="36"/>
          <w:rtl/>
        </w:rPr>
        <w:tab/>
        <w:t>ف</w:t>
      </w:r>
      <w:r w:rsidRPr="00076F98">
        <w:rPr>
          <w:rFonts w:cs="Traditional Arabic" w:hint="cs"/>
          <w:sz w:val="36"/>
          <w:szCs w:val="36"/>
          <w:u w:val="single"/>
          <w:rtl/>
        </w:rPr>
        <w:t>كأنها في مشيها عرجـاء</w:t>
      </w:r>
    </w:p>
    <w:p w:rsidR="00F327B0" w:rsidRPr="00076F98" w:rsidRDefault="00F327B0" w:rsidP="00F327B0">
      <w:pPr>
        <w:bidi/>
        <w:spacing w:after="0" w:line="240" w:lineRule="auto"/>
        <w:ind w:left="720" w:firstLine="720"/>
        <w:jc w:val="lowKashida"/>
        <w:rPr>
          <w:rFonts w:cs="Traditional Arabic"/>
          <w:sz w:val="36"/>
          <w:szCs w:val="36"/>
          <w:rtl/>
        </w:rPr>
      </w:pPr>
      <w:r w:rsidRPr="00076F98">
        <w:rPr>
          <w:rFonts w:cs="Traditional Arabic" w:hint="cs"/>
          <w:sz w:val="36"/>
          <w:szCs w:val="36"/>
          <w:u w:val="single"/>
          <w:rtl/>
        </w:rPr>
        <w:t>كأنه</w:t>
      </w:r>
      <w:r w:rsidRPr="00076F98">
        <w:rPr>
          <w:rFonts w:cs="Traditional Arabic" w:hint="cs"/>
          <w:sz w:val="36"/>
          <w:szCs w:val="36"/>
          <w:rtl/>
        </w:rPr>
        <w:t>ا ليس لها بعيــر</w:t>
      </w:r>
      <w:r w:rsidRPr="00076F98">
        <w:rPr>
          <w:rFonts w:cs="Traditional Arabic" w:hint="cs"/>
          <w:sz w:val="36"/>
          <w:szCs w:val="36"/>
          <w:rtl/>
        </w:rPr>
        <w:tab/>
      </w:r>
      <w:r w:rsidRPr="00076F98">
        <w:rPr>
          <w:rFonts w:cs="Traditional Arabic" w:hint="cs"/>
          <w:sz w:val="36"/>
          <w:szCs w:val="36"/>
          <w:rtl/>
        </w:rPr>
        <w:tab/>
        <w:t>في الحقل بل لا ناقة عمياء</w:t>
      </w:r>
    </w:p>
    <w:p w:rsidR="00F327B0" w:rsidRPr="00076F98" w:rsidRDefault="00F327B0" w:rsidP="00F327B0">
      <w:pPr>
        <w:bidi/>
        <w:spacing w:after="0" w:line="240" w:lineRule="auto"/>
        <w:ind w:left="720" w:firstLine="720"/>
        <w:jc w:val="lowKashida"/>
        <w:rPr>
          <w:rFonts w:cs="Traditional Arabic"/>
          <w:sz w:val="36"/>
          <w:szCs w:val="36"/>
          <w:rtl/>
        </w:rPr>
      </w:pPr>
      <w:r>
        <w:rPr>
          <w:rFonts w:cs="Traditional Arabic" w:hint="cs"/>
          <w:sz w:val="36"/>
          <w:szCs w:val="36"/>
          <w:rtl/>
        </w:rPr>
        <w:t>حكومة تعامل الأ</w:t>
      </w:r>
      <w:r w:rsidRPr="00076F98">
        <w:rPr>
          <w:rFonts w:cs="Traditional Arabic" w:hint="cs"/>
          <w:sz w:val="36"/>
          <w:szCs w:val="36"/>
          <w:rtl/>
        </w:rPr>
        <w:t>حـرار</w:t>
      </w:r>
      <w:r w:rsidRPr="00076F98">
        <w:rPr>
          <w:rFonts w:cs="Traditional Arabic" w:hint="cs"/>
          <w:sz w:val="36"/>
          <w:szCs w:val="36"/>
          <w:rtl/>
        </w:rPr>
        <w:tab/>
      </w:r>
      <w:r w:rsidRPr="00076F98">
        <w:rPr>
          <w:rFonts w:cs="Traditional Arabic" w:hint="cs"/>
          <w:sz w:val="36"/>
          <w:szCs w:val="36"/>
          <w:rtl/>
        </w:rPr>
        <w:tab/>
      </w:r>
      <w:r w:rsidRPr="00076F98">
        <w:rPr>
          <w:rFonts w:cs="Traditional Arabic" w:hint="cs"/>
          <w:sz w:val="36"/>
          <w:szCs w:val="36"/>
          <w:u w:val="single"/>
          <w:rtl/>
        </w:rPr>
        <w:t>فكأنها تعامل</w:t>
      </w:r>
      <w:r w:rsidRPr="00076F98">
        <w:rPr>
          <w:rFonts w:cs="Traditional Arabic" w:hint="cs"/>
          <w:sz w:val="36"/>
          <w:szCs w:val="36"/>
          <w:rtl/>
        </w:rPr>
        <w:t xml:space="preserve"> الإمـــاء</w:t>
      </w:r>
    </w:p>
    <w:p w:rsidR="00F327B0" w:rsidRPr="00076F98" w:rsidRDefault="00F327B0" w:rsidP="00F327B0">
      <w:pPr>
        <w:bidi/>
        <w:spacing w:after="0" w:line="240" w:lineRule="auto"/>
        <w:ind w:left="720" w:firstLine="720"/>
        <w:jc w:val="lowKashida"/>
        <w:rPr>
          <w:rFonts w:cs="Traditional Arabic"/>
          <w:sz w:val="36"/>
          <w:szCs w:val="36"/>
          <w:rtl/>
        </w:rPr>
      </w:pPr>
      <w:r w:rsidRPr="00076F98">
        <w:rPr>
          <w:rFonts w:cs="Traditional Arabic" w:hint="cs"/>
          <w:sz w:val="36"/>
          <w:szCs w:val="36"/>
          <w:rtl/>
        </w:rPr>
        <w:t>ترشو وترشى</w:t>
      </w:r>
      <w:r w:rsidRPr="00076F98">
        <w:rPr>
          <w:rFonts w:cs="Traditional Arabic" w:hint="cs"/>
          <w:sz w:val="36"/>
          <w:szCs w:val="36"/>
          <w:u w:val="single"/>
          <w:rtl/>
        </w:rPr>
        <w:t xml:space="preserve"> كأن هـذا</w:t>
      </w:r>
      <w:r w:rsidRPr="00076F98">
        <w:rPr>
          <w:rFonts w:cs="Traditional Arabic" w:hint="cs"/>
          <w:sz w:val="36"/>
          <w:szCs w:val="36"/>
          <w:rtl/>
        </w:rPr>
        <w:tab/>
      </w:r>
      <w:r w:rsidRPr="00076F98">
        <w:rPr>
          <w:rFonts w:cs="Traditional Arabic" w:hint="cs"/>
          <w:sz w:val="36"/>
          <w:szCs w:val="36"/>
          <w:rtl/>
        </w:rPr>
        <w:tab/>
        <w:t>موافق لشريعة السمــاء</w:t>
      </w:r>
    </w:p>
    <w:p w:rsidR="00F327B0" w:rsidRPr="00076F98" w:rsidRDefault="00F327B0" w:rsidP="00F327B0">
      <w:pPr>
        <w:bidi/>
        <w:spacing w:after="0" w:line="240" w:lineRule="auto"/>
        <w:ind w:left="720" w:firstLine="720"/>
        <w:jc w:val="lowKashida"/>
        <w:rPr>
          <w:rFonts w:cs="Traditional Arabic"/>
          <w:sz w:val="36"/>
          <w:szCs w:val="36"/>
          <w:rtl/>
        </w:rPr>
      </w:pPr>
      <w:r w:rsidRPr="00076F98">
        <w:rPr>
          <w:rFonts w:cs="Traditional Arabic" w:hint="cs"/>
          <w:sz w:val="36"/>
          <w:szCs w:val="36"/>
          <w:rtl/>
        </w:rPr>
        <w:t>تقول شيئا ثم تفعل غيـره</w:t>
      </w:r>
      <w:r w:rsidRPr="00076F98">
        <w:rPr>
          <w:rFonts w:cs="Traditional Arabic" w:hint="cs"/>
          <w:sz w:val="36"/>
          <w:szCs w:val="36"/>
          <w:rtl/>
        </w:rPr>
        <w:tab/>
      </w:r>
      <w:r w:rsidRPr="00076F98">
        <w:rPr>
          <w:rFonts w:cs="Traditional Arabic" w:hint="cs"/>
          <w:sz w:val="36"/>
          <w:szCs w:val="36"/>
          <w:rtl/>
        </w:rPr>
        <w:tab/>
      </w:r>
      <w:r w:rsidRPr="00076F98">
        <w:rPr>
          <w:rFonts w:cs="Traditional Arabic" w:hint="cs"/>
          <w:sz w:val="36"/>
          <w:szCs w:val="36"/>
          <w:u w:val="single"/>
          <w:rtl/>
        </w:rPr>
        <w:t xml:space="preserve">فكأنها لا تعرف </w:t>
      </w:r>
      <w:r w:rsidRPr="00076F98">
        <w:rPr>
          <w:rFonts w:cs="Traditional Arabic" w:hint="cs"/>
          <w:sz w:val="36"/>
          <w:szCs w:val="36"/>
          <w:rtl/>
        </w:rPr>
        <w:t>الحيــاء</w:t>
      </w:r>
    </w:p>
    <w:p w:rsidR="00F327B0" w:rsidRPr="00076F98" w:rsidRDefault="00F327B0" w:rsidP="00F327B0">
      <w:pPr>
        <w:bidi/>
        <w:spacing w:after="0" w:line="240" w:lineRule="auto"/>
        <w:ind w:left="720" w:firstLine="720"/>
        <w:jc w:val="lowKashida"/>
        <w:rPr>
          <w:rFonts w:cs="Traditional Arabic"/>
          <w:sz w:val="36"/>
          <w:szCs w:val="36"/>
          <w:rtl/>
        </w:rPr>
      </w:pPr>
      <w:r w:rsidRPr="00076F98">
        <w:rPr>
          <w:rFonts w:cs="Traditional Arabic" w:hint="cs"/>
          <w:sz w:val="36"/>
          <w:szCs w:val="36"/>
          <w:rtl/>
        </w:rPr>
        <w:t>حكومة تغفو عن الحقيقـة</w:t>
      </w:r>
      <w:r w:rsidRPr="00076F98">
        <w:rPr>
          <w:rFonts w:cs="Traditional Arabic" w:hint="cs"/>
          <w:sz w:val="36"/>
          <w:szCs w:val="36"/>
          <w:rtl/>
        </w:rPr>
        <w:tab/>
      </w:r>
      <w:r w:rsidRPr="00076F98">
        <w:rPr>
          <w:rFonts w:cs="Traditional Arabic" w:hint="cs"/>
          <w:sz w:val="36"/>
          <w:szCs w:val="36"/>
          <w:u w:val="single"/>
          <w:rtl/>
        </w:rPr>
        <w:t>كأن مقلة عينها</w:t>
      </w:r>
      <w:r w:rsidRPr="00076F98">
        <w:rPr>
          <w:rFonts w:cs="Traditional Arabic" w:hint="cs"/>
          <w:sz w:val="36"/>
          <w:szCs w:val="36"/>
          <w:rtl/>
        </w:rPr>
        <w:t xml:space="preserve"> رمــداء</w:t>
      </w:r>
    </w:p>
    <w:p w:rsidR="00F327B0" w:rsidRPr="00076F98" w:rsidRDefault="00F327B0" w:rsidP="00F327B0">
      <w:pPr>
        <w:bidi/>
        <w:spacing w:after="0" w:line="240" w:lineRule="auto"/>
        <w:ind w:firstLine="720"/>
        <w:jc w:val="lowKashida"/>
        <w:rPr>
          <w:rFonts w:cs="Traditional Arabic"/>
          <w:sz w:val="36"/>
          <w:szCs w:val="36"/>
          <w:rtl/>
        </w:rPr>
      </w:pPr>
      <w:r w:rsidRPr="00076F98">
        <w:rPr>
          <w:rFonts w:cs="Traditional Arabic" w:hint="cs"/>
          <w:sz w:val="36"/>
          <w:szCs w:val="36"/>
          <w:rtl/>
        </w:rPr>
        <w:lastRenderedPageBreak/>
        <w:t>وقصد</w:t>
      </w:r>
      <w:r>
        <w:rPr>
          <w:rFonts w:cs="Traditional Arabic" w:hint="cs"/>
          <w:sz w:val="36"/>
          <w:szCs w:val="36"/>
          <w:rtl/>
        </w:rPr>
        <w:t xml:space="preserve"> الشاعر وراء هذه التشبيهات بيان أحوال سياسة</w:t>
      </w:r>
      <w:r w:rsidRPr="00076F98">
        <w:rPr>
          <w:rFonts w:cs="Traditional Arabic" w:hint="cs"/>
          <w:sz w:val="36"/>
          <w:szCs w:val="36"/>
          <w:rtl/>
        </w:rPr>
        <w:t xml:space="preserve"> الحكومة العسكرية السيئة، وإثارة الكراهية في نفوس القراء. </w:t>
      </w:r>
      <w:r>
        <w:rPr>
          <w:rFonts w:cs="Traditional Arabic" w:hint="cs"/>
          <w:sz w:val="36"/>
          <w:szCs w:val="36"/>
          <w:rtl/>
        </w:rPr>
        <w:t>وسبب</w:t>
      </w:r>
      <w:r w:rsidRPr="00076F98">
        <w:rPr>
          <w:rFonts w:cs="Traditional Arabic" w:hint="cs"/>
          <w:sz w:val="36"/>
          <w:szCs w:val="36"/>
          <w:rtl/>
        </w:rPr>
        <w:t xml:space="preserve"> اختيار الشاعر لأداة التشبيه "كأن" في معظم هذه التشبيهات أنها </w:t>
      </w:r>
      <w:r>
        <w:rPr>
          <w:rFonts w:cs="Traditional Arabic" w:hint="cs"/>
          <w:sz w:val="36"/>
          <w:szCs w:val="36"/>
          <w:rtl/>
        </w:rPr>
        <w:t>ال</w:t>
      </w:r>
      <w:r w:rsidRPr="00076F98">
        <w:rPr>
          <w:rFonts w:cs="Traditional Arabic" w:hint="cs"/>
          <w:sz w:val="36"/>
          <w:szCs w:val="36"/>
          <w:rtl/>
        </w:rPr>
        <w:t>أقوى و</w:t>
      </w:r>
      <w:r>
        <w:rPr>
          <w:rFonts w:cs="Traditional Arabic" w:hint="cs"/>
          <w:sz w:val="36"/>
          <w:szCs w:val="36"/>
          <w:rtl/>
        </w:rPr>
        <w:t>ال</w:t>
      </w:r>
      <w:r w:rsidRPr="00076F98">
        <w:rPr>
          <w:rFonts w:cs="Traditional Arabic" w:hint="cs"/>
          <w:sz w:val="36"/>
          <w:szCs w:val="36"/>
          <w:rtl/>
        </w:rPr>
        <w:t>أبلغ في الدلالة على إلحاق المشبه بالمشبه به حيث "يخيل للقارئ أن المشبه هو عين المشبه به"</w:t>
      </w:r>
      <w:r w:rsidRPr="00BB6FC7">
        <w:rPr>
          <w:rStyle w:val="EndnoteReference"/>
          <w:rFonts w:cs="Traditional Arabic" w:hint="cs"/>
          <w:sz w:val="36"/>
          <w:szCs w:val="36"/>
          <w:rtl/>
        </w:rPr>
        <w:t>1</w:t>
      </w:r>
      <w:r w:rsidRPr="00BB6FC7">
        <w:rPr>
          <w:rFonts w:cs="Traditional Arabic" w:hint="cs"/>
          <w:sz w:val="36"/>
          <w:szCs w:val="36"/>
          <w:vertAlign w:val="superscript"/>
          <w:rtl/>
        </w:rPr>
        <w:t>4</w:t>
      </w:r>
      <w:r>
        <w:rPr>
          <w:rFonts w:cs="Traditional Arabic" w:hint="cs"/>
          <w:sz w:val="36"/>
          <w:szCs w:val="36"/>
          <w:rtl/>
        </w:rPr>
        <w:t xml:space="preserve"> </w:t>
      </w:r>
      <w:r w:rsidRPr="00076F98">
        <w:rPr>
          <w:rFonts w:cs="Traditional Arabic" w:hint="cs"/>
          <w:sz w:val="36"/>
          <w:szCs w:val="36"/>
          <w:rtl/>
        </w:rPr>
        <w:t xml:space="preserve">وقد وقع اختار الشاعر لها لإظهار معنى قوي في نفسه (أي إظهار سلوك الحكومة السيئ)، مما يدل على أن الشاعر خبير </w:t>
      </w:r>
      <w:r>
        <w:rPr>
          <w:rFonts w:cs="Traditional Arabic" w:hint="cs"/>
          <w:sz w:val="36"/>
          <w:szCs w:val="36"/>
          <w:rtl/>
        </w:rPr>
        <w:t>بأوجه</w:t>
      </w:r>
      <w:r w:rsidRPr="00076F98">
        <w:rPr>
          <w:rFonts w:cs="Traditional Arabic" w:hint="cs"/>
          <w:sz w:val="36"/>
          <w:szCs w:val="36"/>
          <w:rtl/>
        </w:rPr>
        <w:t xml:space="preserve"> العربية وأسرار بلاغتها. ونجده في أبيات </w:t>
      </w:r>
      <w:r>
        <w:rPr>
          <w:rFonts w:cs="Traditional Arabic" w:hint="cs"/>
          <w:sz w:val="36"/>
          <w:szCs w:val="36"/>
          <w:rtl/>
        </w:rPr>
        <w:t>كثيرة</w:t>
      </w:r>
      <w:r w:rsidRPr="00076F98">
        <w:rPr>
          <w:rFonts w:cs="Traditional Arabic" w:hint="cs"/>
          <w:sz w:val="36"/>
          <w:szCs w:val="36"/>
          <w:rtl/>
        </w:rPr>
        <w:t xml:space="preserve"> من القصيدة يستعين بالمجاز بأنواعه كالاستعارة المكنية في قوله: "قد لسعتنا لسعة شديدة" حيث شبه الحكومة التي تضر شعبها بالحية التي تضر من لسعته بجامع إنزال الضرر في كل، ثم حذف المشبه به (الحية) ورمز إليه بشيء من أوصافه وهو (لسعت). وفي قوله: (حكومة تجود بالبأساء)</w:t>
      </w:r>
      <w:r>
        <w:rPr>
          <w:rFonts w:cs="Traditional Arabic" w:hint="cs"/>
          <w:sz w:val="36"/>
          <w:szCs w:val="36"/>
          <w:rtl/>
        </w:rPr>
        <w:t xml:space="preserve"> </w:t>
      </w:r>
      <w:r w:rsidRPr="00076F98">
        <w:rPr>
          <w:rFonts w:cs="Traditional Arabic" w:hint="cs"/>
          <w:sz w:val="36"/>
          <w:szCs w:val="36"/>
          <w:rtl/>
        </w:rPr>
        <w:t>مجازان</w:t>
      </w:r>
      <w:r>
        <w:rPr>
          <w:rFonts w:cs="Traditional Arabic" w:hint="cs"/>
          <w:sz w:val="36"/>
          <w:szCs w:val="36"/>
          <w:rtl/>
        </w:rPr>
        <w:t>،</w:t>
      </w:r>
      <w:r w:rsidRPr="00076F98">
        <w:rPr>
          <w:rFonts w:cs="Traditional Arabic" w:hint="cs"/>
          <w:sz w:val="36"/>
          <w:szCs w:val="36"/>
          <w:rtl/>
        </w:rPr>
        <w:t xml:space="preserve"> الأول: استعار</w:t>
      </w:r>
      <w:r>
        <w:rPr>
          <w:rFonts w:cs="Traditional Arabic" w:hint="cs"/>
          <w:sz w:val="36"/>
          <w:szCs w:val="36"/>
          <w:rtl/>
        </w:rPr>
        <w:t>ة</w:t>
      </w:r>
      <w:r w:rsidRPr="00076F98">
        <w:rPr>
          <w:rFonts w:cs="Traditional Arabic" w:hint="cs"/>
          <w:sz w:val="36"/>
          <w:szCs w:val="36"/>
          <w:rtl/>
        </w:rPr>
        <w:t xml:space="preserve"> لفظ "تجود" "لتسبب"</w:t>
      </w:r>
      <w:r>
        <w:rPr>
          <w:rFonts w:cs="Traditional Arabic" w:hint="cs"/>
          <w:sz w:val="36"/>
          <w:szCs w:val="36"/>
          <w:rtl/>
        </w:rPr>
        <w:t>،</w:t>
      </w:r>
      <w:r w:rsidRPr="00076F98">
        <w:rPr>
          <w:rFonts w:cs="Traditional Arabic" w:hint="cs"/>
          <w:sz w:val="36"/>
          <w:szCs w:val="36"/>
          <w:rtl/>
        </w:rPr>
        <w:t xml:space="preserve"> والثاني مجاز عقل</w:t>
      </w:r>
      <w:r>
        <w:rPr>
          <w:rFonts w:cs="Traditional Arabic" w:hint="cs"/>
          <w:sz w:val="36"/>
          <w:szCs w:val="36"/>
          <w:rtl/>
        </w:rPr>
        <w:t>ي في إ</w:t>
      </w:r>
      <w:r w:rsidRPr="00076F98">
        <w:rPr>
          <w:rFonts w:cs="Traditional Arabic" w:hint="cs"/>
          <w:sz w:val="36"/>
          <w:szCs w:val="36"/>
          <w:rtl/>
        </w:rPr>
        <w:t xml:space="preserve">سناد الجود إلى الحكومة بدلا من الحكام. </w:t>
      </w:r>
      <w:r>
        <w:rPr>
          <w:rFonts w:cs="Traditional Arabic" w:hint="cs"/>
          <w:sz w:val="36"/>
          <w:szCs w:val="36"/>
          <w:rtl/>
        </w:rPr>
        <w:t>وكذلك استخدم عددًا من الكناية</w:t>
      </w:r>
      <w:r w:rsidRPr="00076F98">
        <w:rPr>
          <w:rFonts w:cs="Traditional Arabic" w:hint="cs"/>
          <w:sz w:val="36"/>
          <w:szCs w:val="36"/>
          <w:rtl/>
        </w:rPr>
        <w:t xml:space="preserve"> الشاعر لنقل مشاعره</w:t>
      </w:r>
      <w:r>
        <w:rPr>
          <w:rFonts w:cs="Traditional Arabic" w:hint="cs"/>
          <w:sz w:val="36"/>
          <w:szCs w:val="36"/>
          <w:rtl/>
        </w:rPr>
        <w:t>،</w:t>
      </w:r>
      <w:r w:rsidRPr="00076F98">
        <w:rPr>
          <w:rFonts w:cs="Traditional Arabic" w:hint="cs"/>
          <w:sz w:val="36"/>
          <w:szCs w:val="36"/>
          <w:rtl/>
        </w:rPr>
        <w:t xml:space="preserve"> كما في قوله:</w:t>
      </w:r>
    </w:p>
    <w:p w:rsidR="00F327B0" w:rsidRPr="00076F98" w:rsidRDefault="00F327B0" w:rsidP="00F327B0">
      <w:pPr>
        <w:bidi/>
        <w:spacing w:after="0" w:line="240" w:lineRule="auto"/>
        <w:jc w:val="center"/>
        <w:rPr>
          <w:rFonts w:cs="Traditional Arabic"/>
          <w:sz w:val="36"/>
          <w:szCs w:val="36"/>
          <w:rtl/>
        </w:rPr>
      </w:pPr>
      <w:r w:rsidRPr="00076F98">
        <w:rPr>
          <w:rFonts w:cs="Traditional Arabic" w:hint="cs"/>
          <w:sz w:val="36"/>
          <w:szCs w:val="36"/>
          <w:rtl/>
        </w:rPr>
        <w:t>حكومة ليست تميز **بين البيضاء والسوداء</w:t>
      </w:r>
    </w:p>
    <w:p w:rsidR="00F327B0" w:rsidRPr="00076F98" w:rsidRDefault="00F327B0" w:rsidP="00F327B0">
      <w:pPr>
        <w:bidi/>
        <w:spacing w:after="0" w:line="240" w:lineRule="auto"/>
        <w:jc w:val="lowKashida"/>
        <w:rPr>
          <w:rFonts w:cs="Traditional Arabic"/>
          <w:sz w:val="36"/>
          <w:szCs w:val="36"/>
          <w:rtl/>
        </w:rPr>
      </w:pPr>
      <w:r w:rsidRPr="00076F98">
        <w:rPr>
          <w:rFonts w:cs="Traditional Arabic" w:hint="cs"/>
          <w:sz w:val="36"/>
          <w:szCs w:val="36"/>
          <w:rtl/>
        </w:rPr>
        <w:t>وهي كناية عن عدم الاهتداء إلى الصواب، وعدم معرفة ما ينفع البلاد وما</w:t>
      </w:r>
      <w:r>
        <w:rPr>
          <w:rFonts w:cs="Traditional Arabic" w:hint="cs"/>
          <w:sz w:val="36"/>
          <w:szCs w:val="36"/>
          <w:rtl/>
        </w:rPr>
        <w:t xml:space="preserve"> </w:t>
      </w:r>
      <w:r w:rsidRPr="00076F98">
        <w:rPr>
          <w:rFonts w:cs="Traditional Arabic" w:hint="cs"/>
          <w:sz w:val="36"/>
          <w:szCs w:val="36"/>
          <w:rtl/>
        </w:rPr>
        <w:t>يضرها.</w:t>
      </w:r>
      <w:r>
        <w:rPr>
          <w:rFonts w:cs="Traditional Arabic" w:hint="cs"/>
          <w:sz w:val="36"/>
          <w:szCs w:val="36"/>
          <w:rtl/>
        </w:rPr>
        <w:t xml:space="preserve"> </w:t>
      </w:r>
      <w:r w:rsidRPr="00076F98">
        <w:rPr>
          <w:rFonts w:cs="Traditional Arabic" w:hint="cs"/>
          <w:sz w:val="36"/>
          <w:szCs w:val="36"/>
          <w:rtl/>
        </w:rPr>
        <w:t>ونجد الكناية نفسها في قوله:</w:t>
      </w:r>
    </w:p>
    <w:p w:rsidR="00F327B0" w:rsidRPr="00076F98" w:rsidRDefault="00F327B0" w:rsidP="00F327B0">
      <w:pPr>
        <w:bidi/>
        <w:spacing w:after="0" w:line="240" w:lineRule="auto"/>
        <w:jc w:val="center"/>
        <w:rPr>
          <w:rFonts w:cs="Traditional Arabic"/>
          <w:sz w:val="36"/>
          <w:szCs w:val="36"/>
          <w:rtl/>
        </w:rPr>
      </w:pPr>
      <w:r w:rsidRPr="00076F98">
        <w:rPr>
          <w:rFonts w:cs="Traditional Arabic" w:hint="cs"/>
          <w:sz w:val="36"/>
          <w:szCs w:val="36"/>
          <w:rtl/>
        </w:rPr>
        <w:t>نطلب منها سمكا وخبزًا  ** ووهبتنا حية رقطاء</w:t>
      </w:r>
    </w:p>
    <w:p w:rsidR="00F327B0" w:rsidRPr="00076F98" w:rsidRDefault="00F327B0" w:rsidP="00F327B0">
      <w:pPr>
        <w:bidi/>
        <w:spacing w:after="0" w:line="240" w:lineRule="auto"/>
        <w:jc w:val="lowKashida"/>
        <w:rPr>
          <w:rFonts w:cs="Traditional Arabic"/>
          <w:sz w:val="36"/>
          <w:szCs w:val="36"/>
          <w:rtl/>
        </w:rPr>
      </w:pPr>
      <w:r w:rsidRPr="00076F98">
        <w:rPr>
          <w:rFonts w:cs="Traditional Arabic" w:hint="cs"/>
          <w:sz w:val="36"/>
          <w:szCs w:val="36"/>
          <w:rtl/>
        </w:rPr>
        <w:t>فالسمك والخبز كناية عن العيش الرغيد، والحية الرقطاء كناية عن شظف العيش، والحياة الضنكى.</w:t>
      </w:r>
      <w:r>
        <w:rPr>
          <w:rFonts w:cs="Traditional Arabic" w:hint="cs"/>
          <w:sz w:val="36"/>
          <w:szCs w:val="36"/>
          <w:rtl/>
        </w:rPr>
        <w:t xml:space="preserve"> </w:t>
      </w:r>
      <w:r w:rsidRPr="00076F98">
        <w:rPr>
          <w:rFonts w:cs="Traditional Arabic" w:hint="cs"/>
          <w:sz w:val="36"/>
          <w:szCs w:val="36"/>
          <w:rtl/>
        </w:rPr>
        <w:t>وكذلك قوله:</w:t>
      </w:r>
    </w:p>
    <w:p w:rsidR="00F327B0" w:rsidRPr="00076F98" w:rsidRDefault="00F327B0" w:rsidP="00F327B0">
      <w:pPr>
        <w:bidi/>
        <w:spacing w:after="0" w:line="240" w:lineRule="auto"/>
        <w:ind w:left="720" w:firstLine="720"/>
        <w:jc w:val="lowKashida"/>
        <w:rPr>
          <w:rFonts w:cs="Traditional Arabic"/>
          <w:sz w:val="36"/>
          <w:szCs w:val="36"/>
          <w:rtl/>
        </w:rPr>
      </w:pPr>
      <w:r w:rsidRPr="00076F98">
        <w:rPr>
          <w:rFonts w:cs="Traditional Arabic" w:hint="cs"/>
          <w:sz w:val="36"/>
          <w:szCs w:val="36"/>
          <w:rtl/>
        </w:rPr>
        <w:t>تذهب لا إلى اليمين لا إلى الـ ** شمال لا الأمام لا الوراء</w:t>
      </w:r>
    </w:p>
    <w:p w:rsidR="00F327B0" w:rsidRPr="00076F98" w:rsidRDefault="00F327B0" w:rsidP="00F327B0">
      <w:pPr>
        <w:bidi/>
        <w:spacing w:after="0" w:line="240" w:lineRule="auto"/>
        <w:jc w:val="lowKashida"/>
        <w:rPr>
          <w:rFonts w:cs="Traditional Arabic"/>
          <w:sz w:val="36"/>
          <w:szCs w:val="36"/>
          <w:rtl/>
        </w:rPr>
      </w:pPr>
      <w:r w:rsidRPr="00076F98">
        <w:rPr>
          <w:rFonts w:cs="Traditional Arabic" w:hint="cs"/>
          <w:sz w:val="36"/>
          <w:szCs w:val="36"/>
          <w:rtl/>
        </w:rPr>
        <w:lastRenderedPageBreak/>
        <w:t>فإنه كناية عن التجمد وعدم التقدم بالبلاد.</w:t>
      </w:r>
      <w:r>
        <w:rPr>
          <w:rFonts w:cs="Traditional Arabic" w:hint="cs"/>
          <w:sz w:val="36"/>
          <w:szCs w:val="36"/>
          <w:rtl/>
        </w:rPr>
        <w:t xml:space="preserve"> </w:t>
      </w:r>
      <w:r w:rsidRPr="00076F98">
        <w:rPr>
          <w:rFonts w:cs="Traditional Arabic" w:hint="cs"/>
          <w:sz w:val="36"/>
          <w:szCs w:val="36"/>
          <w:rtl/>
        </w:rPr>
        <w:t>وقوله:</w:t>
      </w:r>
    </w:p>
    <w:p w:rsidR="00F327B0" w:rsidRPr="00076F98" w:rsidRDefault="00F327B0" w:rsidP="00F327B0">
      <w:pPr>
        <w:bidi/>
        <w:spacing w:after="0" w:line="240" w:lineRule="auto"/>
        <w:ind w:left="720" w:firstLine="720"/>
        <w:jc w:val="lowKashida"/>
        <w:rPr>
          <w:rFonts w:cs="Traditional Arabic"/>
          <w:sz w:val="36"/>
          <w:szCs w:val="36"/>
          <w:rtl/>
        </w:rPr>
      </w:pPr>
      <w:r w:rsidRPr="00076F98">
        <w:rPr>
          <w:rFonts w:cs="Traditional Arabic" w:hint="cs"/>
          <w:sz w:val="36"/>
          <w:szCs w:val="36"/>
          <w:rtl/>
        </w:rPr>
        <w:t>فأرضه الخصيبة المعسولة **</w:t>
      </w:r>
      <w:r w:rsidRPr="00076F98">
        <w:rPr>
          <w:rFonts w:cs="Traditional Arabic" w:hint="cs"/>
          <w:sz w:val="36"/>
          <w:szCs w:val="36"/>
          <w:rtl/>
        </w:rPr>
        <w:tab/>
        <w:t>قد صيرتها ج</w:t>
      </w:r>
      <w:r>
        <w:rPr>
          <w:rFonts w:cs="Traditional Arabic" w:hint="cs"/>
          <w:sz w:val="36"/>
          <w:szCs w:val="36"/>
          <w:rtl/>
        </w:rPr>
        <w:t>د</w:t>
      </w:r>
      <w:r w:rsidRPr="00076F98">
        <w:rPr>
          <w:rFonts w:cs="Traditional Arabic" w:hint="cs"/>
          <w:sz w:val="36"/>
          <w:szCs w:val="36"/>
          <w:rtl/>
        </w:rPr>
        <w:t>بة جرداء</w:t>
      </w:r>
    </w:p>
    <w:p w:rsidR="00F327B0" w:rsidRPr="00076F98" w:rsidRDefault="00F327B0" w:rsidP="00F327B0">
      <w:pPr>
        <w:bidi/>
        <w:spacing w:after="0" w:line="240" w:lineRule="auto"/>
        <w:jc w:val="lowKashida"/>
        <w:rPr>
          <w:rFonts w:cs="Traditional Arabic"/>
          <w:sz w:val="36"/>
          <w:szCs w:val="36"/>
          <w:rtl/>
        </w:rPr>
      </w:pPr>
      <w:r w:rsidRPr="00076F98">
        <w:rPr>
          <w:rFonts w:cs="Traditional Arabic" w:hint="cs"/>
          <w:sz w:val="36"/>
          <w:szCs w:val="36"/>
          <w:rtl/>
        </w:rPr>
        <w:t xml:space="preserve">فهو كناية عن تحويل نعمة البلاد إلى النقمة. </w:t>
      </w:r>
    </w:p>
    <w:p w:rsidR="00F327B0" w:rsidRDefault="00F327B0" w:rsidP="00F327B0">
      <w:pPr>
        <w:bidi/>
        <w:spacing w:after="0" w:line="240" w:lineRule="auto"/>
        <w:jc w:val="lowKashida"/>
        <w:rPr>
          <w:rFonts w:cs="Traditional Arabic"/>
          <w:b/>
          <w:bCs/>
          <w:sz w:val="36"/>
          <w:szCs w:val="36"/>
        </w:rPr>
      </w:pPr>
    </w:p>
    <w:p w:rsidR="00F327B0" w:rsidRPr="00076F98" w:rsidRDefault="00F327B0" w:rsidP="00F327B0">
      <w:pPr>
        <w:bidi/>
        <w:spacing w:after="0" w:line="240" w:lineRule="auto"/>
        <w:jc w:val="lowKashida"/>
        <w:rPr>
          <w:rFonts w:cs="Traditional Arabic"/>
          <w:b/>
          <w:bCs/>
          <w:sz w:val="36"/>
          <w:szCs w:val="36"/>
          <w:rtl/>
        </w:rPr>
      </w:pPr>
      <w:r w:rsidRPr="00076F98">
        <w:rPr>
          <w:rFonts w:cs="Traditional Arabic" w:hint="cs"/>
          <w:b/>
          <w:bCs/>
          <w:sz w:val="36"/>
          <w:szCs w:val="36"/>
          <w:rtl/>
        </w:rPr>
        <w:t>الجانب النفسي في القصيدة</w:t>
      </w:r>
    </w:p>
    <w:p w:rsidR="00F327B0" w:rsidRPr="00076F98" w:rsidRDefault="00F327B0" w:rsidP="00F327B0">
      <w:pPr>
        <w:bidi/>
        <w:spacing w:after="0" w:line="240" w:lineRule="auto"/>
        <w:ind w:firstLine="720"/>
        <w:jc w:val="lowKashida"/>
        <w:rPr>
          <w:rFonts w:cs="Traditional Arabic"/>
          <w:sz w:val="36"/>
          <w:szCs w:val="36"/>
          <w:rtl/>
        </w:rPr>
      </w:pPr>
      <w:r w:rsidRPr="00076F98">
        <w:rPr>
          <w:rFonts w:cs="Traditional Arabic" w:hint="cs"/>
          <w:sz w:val="36"/>
          <w:szCs w:val="36"/>
          <w:rtl/>
        </w:rPr>
        <w:t>لا يستقيم عمل النقد الأدبي إذا جهل الناقد الجانب النفسي للعمل</w:t>
      </w:r>
      <w:r>
        <w:rPr>
          <w:rFonts w:cs="Traditional Arabic" w:hint="cs"/>
          <w:sz w:val="36"/>
          <w:szCs w:val="36"/>
          <w:rtl/>
        </w:rPr>
        <w:t>،</w:t>
      </w:r>
      <w:r w:rsidRPr="00076F98">
        <w:rPr>
          <w:rFonts w:cs="Traditional Arabic" w:hint="cs"/>
          <w:sz w:val="36"/>
          <w:szCs w:val="36"/>
          <w:rtl/>
        </w:rPr>
        <w:t xml:space="preserve"> إذ الأدب في مصدره ووظيفته وثيق الصلة بالنفس من حيث المصدر</w:t>
      </w:r>
      <w:r>
        <w:rPr>
          <w:rFonts w:cs="Traditional Arabic" w:hint="cs"/>
          <w:sz w:val="36"/>
          <w:szCs w:val="36"/>
          <w:rtl/>
        </w:rPr>
        <w:t>،</w:t>
      </w:r>
      <w:r w:rsidRPr="00076F98">
        <w:rPr>
          <w:rFonts w:cs="Traditional Arabic" w:hint="cs"/>
          <w:sz w:val="36"/>
          <w:szCs w:val="36"/>
          <w:rtl/>
        </w:rPr>
        <w:t xml:space="preserve"> فإنه إذا كان الأدب على حد قول طه ع</w:t>
      </w:r>
      <w:r>
        <w:rPr>
          <w:rFonts w:cs="Traditional Arabic" w:hint="cs"/>
          <w:sz w:val="36"/>
          <w:szCs w:val="36"/>
          <w:rtl/>
        </w:rPr>
        <w:t>َ</w:t>
      </w:r>
      <w:r w:rsidRPr="00076F98">
        <w:rPr>
          <w:rFonts w:cs="Traditional Arabic" w:hint="cs"/>
          <w:sz w:val="36"/>
          <w:szCs w:val="36"/>
          <w:rtl/>
        </w:rPr>
        <w:t>ص</w:t>
      </w:r>
      <w:r>
        <w:rPr>
          <w:rFonts w:cs="Traditional Arabic" w:hint="cs"/>
          <w:sz w:val="36"/>
          <w:szCs w:val="36"/>
          <w:rtl/>
        </w:rPr>
        <w:t>َ</w:t>
      </w:r>
      <w:r w:rsidRPr="00076F98">
        <w:rPr>
          <w:rFonts w:cs="Traditional Arabic" w:hint="cs"/>
          <w:sz w:val="36"/>
          <w:szCs w:val="36"/>
          <w:rtl/>
        </w:rPr>
        <w:t xml:space="preserve">ر: </w:t>
      </w:r>
    </w:p>
    <w:p w:rsidR="00F327B0" w:rsidRPr="00C4100F" w:rsidRDefault="00F327B0" w:rsidP="00F327B0">
      <w:pPr>
        <w:bidi/>
        <w:spacing w:after="0" w:line="240" w:lineRule="auto"/>
        <w:ind w:left="1440"/>
        <w:jc w:val="lowKashida"/>
        <w:rPr>
          <w:rFonts w:cs="Traditional Arabic"/>
          <w:sz w:val="36"/>
          <w:szCs w:val="36"/>
          <w:vertAlign w:val="superscript"/>
          <w:rtl/>
        </w:rPr>
      </w:pPr>
      <w:r w:rsidRPr="00076F98">
        <w:rPr>
          <w:rFonts w:cs="Traditional Arabic" w:hint="cs"/>
          <w:sz w:val="36"/>
          <w:szCs w:val="36"/>
          <w:rtl/>
        </w:rPr>
        <w:t>هو التعبير عن تجربة شعورية في صورة موحية فإن العنصر النفسي أصيل بارز في كل خطوة من خطواته. فالتجربة الشعورية ناطقة بألفاظها من أصالة العنصر النفسي في مرحلة التأثير الذي يوحي به التعبير. فإذا تجاوزنا ذلك إلى صميم العمل الأدبي لمسنا العنصر النفسي بارزا في كل مراحله، فالعمل الأدبي استجابة معينة لمؤثرات خاصة، وهو بهذا الوصف عمل صادر عن مجموعة القوى النفسية ونشاط ممثل للحياة النفسية</w:t>
      </w:r>
      <w:r>
        <w:rPr>
          <w:rStyle w:val="EndnoteReference"/>
          <w:rFonts w:cs="Traditional Arabic" w:hint="cs"/>
          <w:sz w:val="36"/>
          <w:szCs w:val="36"/>
          <w:rtl/>
        </w:rPr>
        <w:t>1</w:t>
      </w:r>
      <w:r>
        <w:rPr>
          <w:rFonts w:cs="Traditional Arabic" w:hint="cs"/>
          <w:sz w:val="36"/>
          <w:szCs w:val="36"/>
          <w:vertAlign w:val="superscript"/>
          <w:rtl/>
        </w:rPr>
        <w:t>5</w:t>
      </w:r>
    </w:p>
    <w:p w:rsidR="00F327B0" w:rsidRPr="00076F98" w:rsidRDefault="00F327B0" w:rsidP="00F327B0">
      <w:pPr>
        <w:bidi/>
        <w:spacing w:after="0" w:line="240" w:lineRule="auto"/>
        <w:jc w:val="lowKashida"/>
        <w:rPr>
          <w:rFonts w:cs="Traditional Arabic"/>
          <w:sz w:val="36"/>
          <w:szCs w:val="36"/>
          <w:rtl/>
        </w:rPr>
      </w:pPr>
      <w:r>
        <w:rPr>
          <w:rFonts w:cs="Traditional Arabic" w:hint="cs"/>
          <w:sz w:val="36"/>
          <w:szCs w:val="36"/>
          <w:rtl/>
        </w:rPr>
        <w:t xml:space="preserve">فإن </w:t>
      </w:r>
      <w:r w:rsidRPr="00076F98">
        <w:rPr>
          <w:rFonts w:cs="Traditional Arabic" w:hint="cs"/>
          <w:sz w:val="36"/>
          <w:szCs w:val="36"/>
          <w:rtl/>
        </w:rPr>
        <w:t xml:space="preserve">الأبيات التي بين أيدينا </w:t>
      </w:r>
      <w:r>
        <w:rPr>
          <w:rFonts w:cs="Traditional Arabic" w:hint="cs"/>
          <w:sz w:val="36"/>
          <w:szCs w:val="36"/>
          <w:rtl/>
        </w:rPr>
        <w:t>تثبت</w:t>
      </w:r>
      <w:r w:rsidRPr="00076F98">
        <w:rPr>
          <w:rFonts w:cs="Traditional Arabic" w:hint="cs"/>
          <w:sz w:val="36"/>
          <w:szCs w:val="36"/>
          <w:rtl/>
        </w:rPr>
        <w:t xml:space="preserve"> أنها صادرة عن مجموعة من القوى النفسية التي تعتبر من الدوافع النفسية الأساسية التي تدفع الشاعر إلى إنتاج هذه الأشعار</w:t>
      </w:r>
      <w:r>
        <w:rPr>
          <w:rFonts w:cs="Traditional Arabic" w:hint="cs"/>
          <w:sz w:val="36"/>
          <w:szCs w:val="36"/>
          <w:rtl/>
        </w:rPr>
        <w:t>، وتكلم الدوافع بالنسبة لهذا الشاعر</w:t>
      </w:r>
      <w:r w:rsidRPr="00076F98">
        <w:rPr>
          <w:rFonts w:cs="Traditional Arabic" w:hint="cs"/>
          <w:sz w:val="36"/>
          <w:szCs w:val="36"/>
          <w:rtl/>
        </w:rPr>
        <w:t xml:space="preserve"> هي </w:t>
      </w:r>
      <w:r w:rsidRPr="00FF631B">
        <w:rPr>
          <w:rFonts w:cs="Traditional Arabic" w:hint="cs"/>
          <w:sz w:val="36"/>
          <w:szCs w:val="36"/>
          <w:rtl/>
        </w:rPr>
        <w:t>الإحباط</w:t>
      </w:r>
      <w:r w:rsidRPr="00076F98">
        <w:rPr>
          <w:rFonts w:cs="Traditional Arabic" w:hint="cs"/>
          <w:b/>
          <w:bCs/>
          <w:sz w:val="36"/>
          <w:szCs w:val="36"/>
          <w:rtl/>
        </w:rPr>
        <w:t xml:space="preserve">. </w:t>
      </w:r>
      <w:r>
        <w:rPr>
          <w:rFonts w:cs="Traditional Arabic" w:hint="cs"/>
          <w:sz w:val="36"/>
          <w:szCs w:val="36"/>
          <w:rtl/>
        </w:rPr>
        <w:t>و</w:t>
      </w:r>
      <w:r w:rsidRPr="00076F98">
        <w:rPr>
          <w:rFonts w:cs="Traditional Arabic" w:hint="cs"/>
          <w:sz w:val="36"/>
          <w:szCs w:val="36"/>
          <w:rtl/>
        </w:rPr>
        <w:t xml:space="preserve">المقصود بالإحباط هو وجود عائق يحول دون إشباع حاجة من الحاجات، أو حل مشكلة من المشكلات، ويؤدي بالفرد إلى الشعور بالتوتر، </w:t>
      </w:r>
      <w:r>
        <w:rPr>
          <w:rFonts w:cs="Traditional Arabic" w:hint="cs"/>
          <w:sz w:val="36"/>
          <w:szCs w:val="36"/>
          <w:rtl/>
        </w:rPr>
        <w:t>والضيق، والغضب، والقلق، وصرف الا</w:t>
      </w:r>
      <w:r w:rsidRPr="00076F98">
        <w:rPr>
          <w:rFonts w:cs="Traditional Arabic" w:hint="cs"/>
          <w:sz w:val="36"/>
          <w:szCs w:val="36"/>
          <w:rtl/>
        </w:rPr>
        <w:t xml:space="preserve">نتباه عن </w:t>
      </w:r>
      <w:r w:rsidRPr="00076F98">
        <w:rPr>
          <w:rFonts w:cs="Traditional Arabic" w:hint="cs"/>
          <w:sz w:val="36"/>
          <w:szCs w:val="36"/>
          <w:rtl/>
        </w:rPr>
        <w:lastRenderedPageBreak/>
        <w:t xml:space="preserve">مسؤلياته الأخرى، ويؤثر في اتجاهاته وأداءاته العقلية. </w:t>
      </w:r>
      <w:r>
        <w:rPr>
          <w:rFonts w:cs="Traditional Arabic" w:hint="cs"/>
          <w:sz w:val="36"/>
          <w:szCs w:val="36"/>
          <w:rtl/>
        </w:rPr>
        <w:t>و</w:t>
      </w:r>
      <w:r w:rsidRPr="00076F98">
        <w:rPr>
          <w:rFonts w:cs="Traditional Arabic" w:hint="cs"/>
          <w:sz w:val="36"/>
          <w:szCs w:val="36"/>
          <w:rtl/>
        </w:rPr>
        <w:t xml:space="preserve">العوامل المسببة للإحباط </w:t>
      </w:r>
      <w:r>
        <w:rPr>
          <w:rFonts w:cs="Traditional Arabic" w:hint="cs"/>
          <w:sz w:val="36"/>
          <w:szCs w:val="36"/>
          <w:rtl/>
        </w:rPr>
        <w:t>نوعان</w:t>
      </w:r>
      <w:r w:rsidRPr="00076F98">
        <w:rPr>
          <w:rFonts w:cs="Traditional Arabic" w:hint="cs"/>
          <w:sz w:val="36"/>
          <w:szCs w:val="36"/>
          <w:rtl/>
        </w:rPr>
        <w:t>: عوامل بيئية، وعو</w:t>
      </w:r>
      <w:r>
        <w:rPr>
          <w:rFonts w:cs="Traditional Arabic" w:hint="cs"/>
          <w:sz w:val="36"/>
          <w:szCs w:val="36"/>
          <w:rtl/>
        </w:rPr>
        <w:t>ا</w:t>
      </w:r>
      <w:r w:rsidRPr="00076F98">
        <w:rPr>
          <w:rFonts w:cs="Traditional Arabic" w:hint="cs"/>
          <w:sz w:val="36"/>
          <w:szCs w:val="36"/>
          <w:rtl/>
        </w:rPr>
        <w:t>مل داخلية، وتشمل العوامل البيئية كل العوائق التي تعترض الفرد في بيئته الخارجية المادية</w:t>
      </w:r>
      <w:r>
        <w:rPr>
          <w:rFonts w:cs="Traditional Arabic" w:hint="cs"/>
          <w:sz w:val="36"/>
          <w:szCs w:val="36"/>
          <w:rtl/>
        </w:rPr>
        <w:t>.</w:t>
      </w:r>
      <w:r>
        <w:rPr>
          <w:rStyle w:val="EndnoteReference"/>
          <w:rFonts w:cs="Traditional Arabic" w:hint="cs"/>
          <w:sz w:val="36"/>
          <w:szCs w:val="36"/>
          <w:rtl/>
        </w:rPr>
        <w:t>1</w:t>
      </w:r>
      <w:r w:rsidRPr="00276DD3">
        <w:rPr>
          <w:rFonts w:cs="Traditional Arabic" w:hint="cs"/>
          <w:sz w:val="36"/>
          <w:szCs w:val="36"/>
          <w:vertAlign w:val="superscript"/>
          <w:rtl/>
        </w:rPr>
        <w:t>6</w:t>
      </w:r>
      <w:r w:rsidRPr="00076F98">
        <w:rPr>
          <w:rFonts w:cs="Traditional Arabic" w:hint="cs"/>
          <w:sz w:val="36"/>
          <w:szCs w:val="36"/>
          <w:rtl/>
        </w:rPr>
        <w:t xml:space="preserve"> ومثال ذلك من كان مرتبطا بموعد مهم كحضور امتحان مثلا ولكن وجد أن سيار</w:t>
      </w:r>
      <w:r>
        <w:rPr>
          <w:rFonts w:cs="Traditional Arabic" w:hint="cs"/>
          <w:sz w:val="36"/>
          <w:szCs w:val="36"/>
          <w:rtl/>
        </w:rPr>
        <w:t xml:space="preserve">ته بها عطل أو أن الطريق مسدود، </w:t>
      </w:r>
      <w:r w:rsidRPr="00076F98">
        <w:rPr>
          <w:rFonts w:cs="Traditional Arabic" w:hint="cs"/>
          <w:sz w:val="36"/>
          <w:szCs w:val="36"/>
          <w:rtl/>
        </w:rPr>
        <w:t>فمثل هذا العائق البيئي الخارجي يحول دون وصول الفرد إلى الهدف. ويظل الفرد الذي لم يشبع حاجاته</w:t>
      </w:r>
      <w:r>
        <w:rPr>
          <w:rFonts w:cs="Traditional Arabic" w:hint="cs"/>
          <w:sz w:val="36"/>
          <w:szCs w:val="36"/>
          <w:rtl/>
        </w:rPr>
        <w:t xml:space="preserve"> </w:t>
      </w:r>
      <w:r w:rsidRPr="00076F98">
        <w:rPr>
          <w:rFonts w:cs="Traditional Arabic" w:hint="cs"/>
          <w:sz w:val="36"/>
          <w:szCs w:val="36"/>
          <w:rtl/>
        </w:rPr>
        <w:t xml:space="preserve">(المحبط) في حالة من التوتر، وعدم الراحة، ولا بد أن يقوم ببعض السلوكات التوافقية </w:t>
      </w:r>
      <w:r>
        <w:rPr>
          <w:rFonts w:cs="Traditional Arabic" w:hint="cs"/>
          <w:sz w:val="36"/>
          <w:szCs w:val="36"/>
          <w:rtl/>
        </w:rPr>
        <w:t>لتخفيف هذا</w:t>
      </w:r>
      <w:r w:rsidRPr="00076F98">
        <w:rPr>
          <w:rFonts w:cs="Traditional Arabic" w:hint="cs"/>
          <w:sz w:val="36"/>
          <w:szCs w:val="36"/>
          <w:rtl/>
        </w:rPr>
        <w:t xml:space="preserve"> الضغط</w:t>
      </w:r>
      <w:r>
        <w:rPr>
          <w:rFonts w:cs="Traditional Arabic" w:hint="cs"/>
          <w:sz w:val="36"/>
          <w:szCs w:val="36"/>
          <w:rtl/>
        </w:rPr>
        <w:t>،</w:t>
      </w:r>
      <w:r w:rsidRPr="00076F98">
        <w:rPr>
          <w:rFonts w:cs="Traditional Arabic" w:hint="cs"/>
          <w:sz w:val="36"/>
          <w:szCs w:val="36"/>
          <w:rtl/>
        </w:rPr>
        <w:t xml:space="preserve"> ومن السلوكات التوافقية (والتي تسمى أحيانا ميكانزمات التوافق) العدوان والتعويض والإبدال وغير ذلك.</w:t>
      </w:r>
    </w:p>
    <w:p w:rsidR="00F327B0" w:rsidRPr="00076F98" w:rsidRDefault="00F327B0" w:rsidP="00F327B0">
      <w:pPr>
        <w:bidi/>
        <w:spacing w:after="0" w:line="240" w:lineRule="auto"/>
        <w:ind w:firstLine="360"/>
        <w:jc w:val="lowKashida"/>
        <w:rPr>
          <w:rFonts w:cs="Traditional Arabic"/>
          <w:sz w:val="36"/>
          <w:szCs w:val="36"/>
          <w:rtl/>
        </w:rPr>
      </w:pPr>
      <w:r w:rsidRPr="00076F98">
        <w:rPr>
          <w:rFonts w:cs="Traditional Arabic" w:hint="cs"/>
          <w:sz w:val="36"/>
          <w:szCs w:val="36"/>
          <w:rtl/>
        </w:rPr>
        <w:t>فسلوك الشاعر في هذه الأبيات هو السلوك العدواني</w:t>
      </w:r>
      <w:r>
        <w:rPr>
          <w:rFonts w:cs="Traditional Arabic" w:hint="cs"/>
          <w:sz w:val="36"/>
          <w:szCs w:val="36"/>
          <w:rtl/>
        </w:rPr>
        <w:t>،</w:t>
      </w:r>
      <w:r w:rsidRPr="00076F98">
        <w:rPr>
          <w:rFonts w:cs="Traditional Arabic" w:hint="cs"/>
          <w:sz w:val="36"/>
          <w:szCs w:val="36"/>
          <w:rtl/>
        </w:rPr>
        <w:t xml:space="preserve"> فقد لجأ الشاعر إلى ميكانزمات التوافق للتوتر الذي سببه عدم إشباع الحاجات الاقتصادية الناجمة عن سوء الإدارة السياسية. ونجد أن الإحباط عامل أساسي وراء العبارات العدوانية الشديدة اللهجة التي امتل</w:t>
      </w:r>
      <w:r>
        <w:rPr>
          <w:rFonts w:cs="Traditional Arabic" w:hint="cs"/>
          <w:sz w:val="36"/>
          <w:szCs w:val="36"/>
          <w:rtl/>
        </w:rPr>
        <w:t>أ</w:t>
      </w:r>
      <w:r w:rsidRPr="00076F98">
        <w:rPr>
          <w:rFonts w:cs="Traditional Arabic" w:hint="cs"/>
          <w:sz w:val="36"/>
          <w:szCs w:val="36"/>
          <w:rtl/>
        </w:rPr>
        <w:t>ت بها قصيدته</w:t>
      </w:r>
      <w:r>
        <w:rPr>
          <w:rFonts w:cs="Traditional Arabic" w:hint="cs"/>
          <w:sz w:val="36"/>
          <w:szCs w:val="36"/>
          <w:rtl/>
        </w:rPr>
        <w:t>،</w:t>
      </w:r>
      <w:r w:rsidRPr="00076F98">
        <w:rPr>
          <w:rFonts w:cs="Traditional Arabic" w:hint="cs"/>
          <w:sz w:val="36"/>
          <w:szCs w:val="36"/>
          <w:rtl/>
        </w:rPr>
        <w:t xml:space="preserve"> وذلك كما في قوله:</w:t>
      </w:r>
    </w:p>
    <w:p w:rsidR="00F327B0" w:rsidRPr="00076F98" w:rsidRDefault="00F327B0" w:rsidP="00F327B0">
      <w:pPr>
        <w:bidi/>
        <w:spacing w:after="0" w:line="240" w:lineRule="auto"/>
        <w:ind w:firstLine="1466"/>
        <w:jc w:val="lowKashida"/>
        <w:rPr>
          <w:rFonts w:cs="Traditional Arabic"/>
          <w:sz w:val="36"/>
          <w:szCs w:val="36"/>
          <w:rtl/>
        </w:rPr>
      </w:pPr>
      <w:r w:rsidRPr="00076F98">
        <w:rPr>
          <w:rFonts w:cs="Traditional Arabic" w:hint="cs"/>
          <w:sz w:val="36"/>
          <w:szCs w:val="36"/>
          <w:rtl/>
        </w:rPr>
        <w:t>يا قوم ما لهذه الحكومـة</w:t>
      </w:r>
      <w:r w:rsidRPr="00076F98">
        <w:rPr>
          <w:rFonts w:cs="Traditional Arabic" w:hint="cs"/>
          <w:sz w:val="36"/>
          <w:szCs w:val="36"/>
          <w:rtl/>
        </w:rPr>
        <w:tab/>
      </w:r>
      <w:r w:rsidRPr="00076F98">
        <w:rPr>
          <w:rFonts w:cs="Traditional Arabic" w:hint="cs"/>
          <w:sz w:val="36"/>
          <w:szCs w:val="36"/>
          <w:rtl/>
        </w:rPr>
        <w:tab/>
        <w:t>تقودنا فكأنها عميــاء</w:t>
      </w:r>
    </w:p>
    <w:p w:rsidR="00F327B0" w:rsidRPr="00076F98" w:rsidRDefault="00F327B0" w:rsidP="00F327B0">
      <w:pPr>
        <w:bidi/>
        <w:spacing w:after="0" w:line="240" w:lineRule="auto"/>
        <w:ind w:firstLine="1466"/>
        <w:jc w:val="lowKashida"/>
        <w:rPr>
          <w:rFonts w:cs="Traditional Arabic"/>
          <w:sz w:val="36"/>
          <w:szCs w:val="36"/>
          <w:rtl/>
        </w:rPr>
      </w:pPr>
      <w:r w:rsidRPr="00076F98">
        <w:rPr>
          <w:rFonts w:cs="Traditional Arabic" w:hint="cs"/>
          <w:sz w:val="36"/>
          <w:szCs w:val="36"/>
          <w:rtl/>
        </w:rPr>
        <w:t>حكومة ليست تميــز</w:t>
      </w:r>
      <w:r w:rsidRPr="00076F98">
        <w:rPr>
          <w:rFonts w:cs="Traditional Arabic" w:hint="cs"/>
          <w:sz w:val="36"/>
          <w:szCs w:val="36"/>
          <w:rtl/>
        </w:rPr>
        <w:tab/>
      </w:r>
      <w:r w:rsidRPr="00076F98">
        <w:rPr>
          <w:rFonts w:cs="Traditional Arabic" w:hint="cs"/>
          <w:sz w:val="36"/>
          <w:szCs w:val="36"/>
          <w:rtl/>
        </w:rPr>
        <w:tab/>
        <w:t>بين البيضاء والسـوداء</w:t>
      </w:r>
    </w:p>
    <w:p w:rsidR="00F327B0" w:rsidRPr="00076F98" w:rsidRDefault="00F327B0" w:rsidP="00F327B0">
      <w:pPr>
        <w:bidi/>
        <w:spacing w:after="0" w:line="240" w:lineRule="auto"/>
        <w:ind w:firstLine="1466"/>
        <w:jc w:val="lowKashida"/>
        <w:rPr>
          <w:rFonts w:cs="Traditional Arabic"/>
          <w:sz w:val="36"/>
          <w:szCs w:val="36"/>
          <w:rtl/>
        </w:rPr>
      </w:pPr>
      <w:r w:rsidRPr="00076F98">
        <w:rPr>
          <w:rFonts w:cs="Traditional Arabic" w:hint="cs"/>
          <w:sz w:val="36"/>
          <w:szCs w:val="36"/>
          <w:rtl/>
        </w:rPr>
        <w:t xml:space="preserve"> حكومة تحكم في البـلاد</w:t>
      </w:r>
      <w:r w:rsidRPr="00076F98">
        <w:rPr>
          <w:rFonts w:cs="Traditional Arabic" w:hint="cs"/>
          <w:sz w:val="36"/>
          <w:szCs w:val="36"/>
          <w:rtl/>
        </w:rPr>
        <w:tab/>
        <w:t>كما تشاء لا كما نشاء</w:t>
      </w:r>
    </w:p>
    <w:p w:rsidR="00F327B0" w:rsidRPr="00076F98" w:rsidRDefault="00F327B0" w:rsidP="00F327B0">
      <w:pPr>
        <w:bidi/>
        <w:spacing w:after="0" w:line="240" w:lineRule="auto"/>
        <w:ind w:firstLine="1466"/>
        <w:jc w:val="lowKashida"/>
        <w:rPr>
          <w:rFonts w:cs="Traditional Arabic"/>
          <w:sz w:val="36"/>
          <w:szCs w:val="36"/>
          <w:rtl/>
        </w:rPr>
      </w:pPr>
      <w:r w:rsidRPr="00076F98">
        <w:rPr>
          <w:rFonts w:cs="Traditional Arabic" w:hint="cs"/>
          <w:sz w:val="36"/>
          <w:szCs w:val="36"/>
          <w:rtl/>
        </w:rPr>
        <w:t>حكومة تجود لا بالمال</w:t>
      </w:r>
      <w:r w:rsidRPr="00076F98">
        <w:rPr>
          <w:rFonts w:cs="Traditional Arabic" w:hint="cs"/>
          <w:sz w:val="36"/>
          <w:szCs w:val="36"/>
          <w:rtl/>
        </w:rPr>
        <w:tab/>
      </w:r>
      <w:r w:rsidRPr="00076F98">
        <w:rPr>
          <w:rFonts w:cs="Traditional Arabic" w:hint="cs"/>
          <w:sz w:val="36"/>
          <w:szCs w:val="36"/>
          <w:rtl/>
        </w:rPr>
        <w:tab/>
        <w:t>لا بالهدايا بل ولا بالماء</w:t>
      </w:r>
    </w:p>
    <w:p w:rsidR="00F327B0" w:rsidRPr="00076F98" w:rsidRDefault="00F327B0" w:rsidP="00F327B0">
      <w:pPr>
        <w:bidi/>
        <w:spacing w:after="0" w:line="240" w:lineRule="auto"/>
        <w:ind w:firstLine="1466"/>
        <w:jc w:val="lowKashida"/>
        <w:rPr>
          <w:rFonts w:cs="Traditional Arabic"/>
          <w:sz w:val="36"/>
          <w:szCs w:val="36"/>
          <w:rtl/>
        </w:rPr>
      </w:pPr>
      <w:r w:rsidRPr="00076F98">
        <w:rPr>
          <w:rFonts w:cs="Traditional Arabic" w:hint="cs"/>
          <w:sz w:val="36"/>
          <w:szCs w:val="36"/>
          <w:rtl/>
        </w:rPr>
        <w:t>لا مرحبا بهذه الحكومة</w:t>
      </w:r>
      <w:r w:rsidRPr="00076F98">
        <w:rPr>
          <w:rFonts w:cs="Traditional Arabic" w:hint="cs"/>
          <w:sz w:val="36"/>
          <w:szCs w:val="36"/>
          <w:rtl/>
        </w:rPr>
        <w:tab/>
      </w:r>
      <w:r w:rsidRPr="00076F98">
        <w:rPr>
          <w:rFonts w:cs="Traditional Arabic" w:hint="cs"/>
          <w:sz w:val="36"/>
          <w:szCs w:val="36"/>
          <w:rtl/>
        </w:rPr>
        <w:tab/>
        <w:t>حكومة تجود بالبأسـاء</w:t>
      </w:r>
    </w:p>
    <w:p w:rsidR="00F327B0" w:rsidRPr="00076F98" w:rsidRDefault="00F327B0" w:rsidP="00F327B0">
      <w:pPr>
        <w:bidi/>
        <w:spacing w:after="0" w:line="240" w:lineRule="auto"/>
        <w:ind w:firstLine="1466"/>
        <w:jc w:val="lowKashida"/>
        <w:rPr>
          <w:rFonts w:cs="Traditional Arabic"/>
          <w:sz w:val="36"/>
          <w:szCs w:val="36"/>
          <w:rtl/>
        </w:rPr>
      </w:pPr>
      <w:r w:rsidRPr="00076F98">
        <w:rPr>
          <w:rFonts w:cs="Traditional Arabic" w:hint="cs"/>
          <w:sz w:val="36"/>
          <w:szCs w:val="36"/>
          <w:rtl/>
        </w:rPr>
        <w:t>حكومة تعدنا صلاحـا</w:t>
      </w:r>
      <w:r w:rsidRPr="00076F98">
        <w:rPr>
          <w:rFonts w:cs="Traditional Arabic" w:hint="cs"/>
          <w:sz w:val="36"/>
          <w:szCs w:val="36"/>
          <w:rtl/>
        </w:rPr>
        <w:tab/>
      </w:r>
      <w:r w:rsidRPr="00076F98">
        <w:rPr>
          <w:rFonts w:cs="Traditional Arabic" w:hint="cs"/>
          <w:sz w:val="36"/>
          <w:szCs w:val="36"/>
          <w:rtl/>
        </w:rPr>
        <w:tab/>
        <w:t>وتسوسنا سياسة شعواء</w:t>
      </w:r>
    </w:p>
    <w:p w:rsidR="00F327B0" w:rsidRPr="00076F98" w:rsidRDefault="00F327B0" w:rsidP="00F327B0">
      <w:pPr>
        <w:bidi/>
        <w:spacing w:after="0" w:line="240" w:lineRule="auto"/>
        <w:ind w:firstLine="1466"/>
        <w:jc w:val="lowKashida"/>
        <w:rPr>
          <w:rFonts w:cs="Traditional Arabic"/>
          <w:sz w:val="36"/>
          <w:szCs w:val="36"/>
          <w:rtl/>
        </w:rPr>
      </w:pPr>
      <w:r w:rsidRPr="00076F98">
        <w:rPr>
          <w:rFonts w:cs="Traditional Arabic" w:hint="cs"/>
          <w:sz w:val="36"/>
          <w:szCs w:val="36"/>
          <w:rtl/>
        </w:rPr>
        <w:t>تسوقنا فكأننا بهــائم</w:t>
      </w:r>
      <w:r w:rsidRPr="00076F98">
        <w:rPr>
          <w:rFonts w:cs="Traditional Arabic" w:hint="cs"/>
          <w:sz w:val="36"/>
          <w:szCs w:val="36"/>
          <w:rtl/>
        </w:rPr>
        <w:tab/>
      </w:r>
      <w:r w:rsidRPr="00076F98">
        <w:rPr>
          <w:rFonts w:cs="Traditional Arabic" w:hint="cs"/>
          <w:sz w:val="36"/>
          <w:szCs w:val="36"/>
          <w:rtl/>
        </w:rPr>
        <w:tab/>
        <w:t>أو أن في أعيننا غطـاء</w:t>
      </w:r>
    </w:p>
    <w:p w:rsidR="00F327B0" w:rsidRPr="00076F98" w:rsidRDefault="00F327B0" w:rsidP="00F327B0">
      <w:pPr>
        <w:bidi/>
        <w:spacing w:after="0" w:line="240" w:lineRule="auto"/>
        <w:ind w:firstLine="1466"/>
        <w:jc w:val="lowKashida"/>
        <w:rPr>
          <w:rFonts w:cs="Traditional Arabic"/>
          <w:sz w:val="36"/>
          <w:szCs w:val="36"/>
          <w:rtl/>
        </w:rPr>
      </w:pPr>
      <w:r w:rsidRPr="00076F98">
        <w:rPr>
          <w:rFonts w:cs="Traditional Arabic" w:hint="cs"/>
          <w:sz w:val="36"/>
          <w:szCs w:val="36"/>
          <w:rtl/>
        </w:rPr>
        <w:lastRenderedPageBreak/>
        <w:t xml:space="preserve"> نطلب منها سمكا وخبزا</w:t>
      </w:r>
      <w:r w:rsidRPr="00076F98">
        <w:rPr>
          <w:rFonts w:cs="Traditional Arabic" w:hint="cs"/>
          <w:sz w:val="36"/>
          <w:szCs w:val="36"/>
          <w:rtl/>
        </w:rPr>
        <w:tab/>
        <w:t>ووهبتنا حية رقطــاء</w:t>
      </w:r>
    </w:p>
    <w:p w:rsidR="00F327B0" w:rsidRPr="00D31836" w:rsidRDefault="00F327B0" w:rsidP="00F327B0">
      <w:pPr>
        <w:bidi/>
        <w:spacing w:after="0" w:line="240" w:lineRule="auto"/>
        <w:ind w:firstLine="360"/>
        <w:jc w:val="lowKashida"/>
        <w:rPr>
          <w:rFonts w:cs="Traditional Arabic"/>
          <w:sz w:val="36"/>
          <w:szCs w:val="36"/>
          <w:rtl/>
        </w:rPr>
      </w:pPr>
      <w:r w:rsidRPr="00076F98">
        <w:rPr>
          <w:rFonts w:cs="Traditional Arabic" w:hint="cs"/>
          <w:sz w:val="36"/>
          <w:szCs w:val="36"/>
          <w:rtl/>
        </w:rPr>
        <w:t>فالإحباط الذي سببته حكومة ثاني أبتشا أي عدم إشباع الحاجات الاقتصادية لدى الشاعر بصفته</w:t>
      </w:r>
      <w:r>
        <w:rPr>
          <w:rFonts w:cs="Traditional Arabic" w:hint="cs"/>
          <w:sz w:val="36"/>
          <w:szCs w:val="36"/>
          <w:rtl/>
        </w:rPr>
        <w:t xml:space="preserve"> </w:t>
      </w:r>
      <w:r w:rsidRPr="00076F98">
        <w:rPr>
          <w:rFonts w:cs="Traditional Arabic" w:hint="cs"/>
          <w:sz w:val="36"/>
          <w:szCs w:val="36"/>
          <w:rtl/>
        </w:rPr>
        <w:t xml:space="preserve">أحد الأساتذة الجامعيين الذين قضوا </w:t>
      </w:r>
      <w:r>
        <w:rPr>
          <w:rFonts w:cs="Traditional Arabic" w:hint="cs"/>
          <w:sz w:val="36"/>
          <w:szCs w:val="36"/>
          <w:rtl/>
        </w:rPr>
        <w:t xml:space="preserve">ما يزيد على ستة أشهر بدون رواتب جراء إضرابهم عن العمل، وطرد </w:t>
      </w:r>
      <w:r w:rsidRPr="00076F98">
        <w:rPr>
          <w:rFonts w:cs="Traditional Arabic" w:hint="cs"/>
          <w:sz w:val="36"/>
          <w:szCs w:val="36"/>
          <w:rtl/>
        </w:rPr>
        <w:t>معظمهم من مساكنهم الرسمية</w:t>
      </w:r>
      <w:r>
        <w:rPr>
          <w:rFonts w:cs="Traditional Arabic" w:hint="cs"/>
          <w:sz w:val="36"/>
          <w:szCs w:val="36"/>
          <w:rtl/>
        </w:rPr>
        <w:t xml:space="preserve"> في حرم الجامعة، إضافة إلى كونه واحدًا من الشعب اليوربوي الذين قام بينهم وبين الحكومة عدوان كبير جراء إلغاء نتائج الانتخابات الرئاسية عام 1993 والتي  كان زعيمهم مشهود أبيولا على وشك الفوز فيها، كل ذلك أحدث في نفس الشاعر</w:t>
      </w:r>
      <w:r w:rsidRPr="00076F98">
        <w:rPr>
          <w:rFonts w:cs="Traditional Arabic" w:hint="cs"/>
          <w:sz w:val="36"/>
          <w:szCs w:val="36"/>
          <w:rtl/>
        </w:rPr>
        <w:t xml:space="preserve"> التوتر والقلق والاضطراب الذي دفعه إلى ميكانزمات التوافق (السلو</w:t>
      </w:r>
      <w:r>
        <w:rPr>
          <w:rFonts w:cs="Traditional Arabic" w:hint="cs"/>
          <w:sz w:val="36"/>
          <w:szCs w:val="36"/>
          <w:rtl/>
        </w:rPr>
        <w:t>ك العدواني نحو الحكومة، مصدر الإ</w:t>
      </w:r>
      <w:r w:rsidRPr="00076F98">
        <w:rPr>
          <w:rFonts w:cs="Traditional Arabic" w:hint="cs"/>
          <w:sz w:val="36"/>
          <w:szCs w:val="36"/>
          <w:rtl/>
        </w:rPr>
        <w:t>حباط ) وذلك الذي نجده في إلق</w:t>
      </w:r>
      <w:r>
        <w:rPr>
          <w:rFonts w:cs="Traditional Arabic" w:hint="cs"/>
          <w:sz w:val="36"/>
          <w:szCs w:val="36"/>
          <w:rtl/>
        </w:rPr>
        <w:t>اء القصيدة بتلك العبارات المشار</w:t>
      </w:r>
      <w:r w:rsidRPr="00076F98">
        <w:rPr>
          <w:rFonts w:cs="Traditional Arabic" w:hint="cs"/>
          <w:sz w:val="36"/>
          <w:szCs w:val="36"/>
          <w:rtl/>
        </w:rPr>
        <w:t xml:space="preserve"> إليها.</w:t>
      </w:r>
    </w:p>
    <w:p w:rsidR="00F327B0" w:rsidRDefault="00F327B0" w:rsidP="00F327B0">
      <w:pPr>
        <w:bidi/>
        <w:spacing w:after="0" w:line="240" w:lineRule="auto"/>
        <w:jc w:val="lowKashida"/>
        <w:rPr>
          <w:rFonts w:cs="Traditional Arabic"/>
          <w:b/>
          <w:bCs/>
          <w:sz w:val="36"/>
          <w:szCs w:val="36"/>
        </w:rPr>
      </w:pPr>
    </w:p>
    <w:p w:rsidR="00F327B0" w:rsidRPr="00076F98" w:rsidRDefault="00F327B0" w:rsidP="00F327B0">
      <w:pPr>
        <w:bidi/>
        <w:spacing w:after="0" w:line="240" w:lineRule="auto"/>
        <w:jc w:val="lowKashida"/>
        <w:rPr>
          <w:rFonts w:cs="Traditional Arabic"/>
          <w:b/>
          <w:bCs/>
          <w:sz w:val="36"/>
          <w:szCs w:val="36"/>
          <w:rtl/>
        </w:rPr>
      </w:pPr>
      <w:r w:rsidRPr="00076F98">
        <w:rPr>
          <w:rFonts w:cs="Traditional Arabic" w:hint="cs"/>
          <w:b/>
          <w:bCs/>
          <w:sz w:val="36"/>
          <w:szCs w:val="36"/>
          <w:rtl/>
        </w:rPr>
        <w:t>موسيقى القصيدة</w:t>
      </w:r>
    </w:p>
    <w:p w:rsidR="00F327B0" w:rsidRPr="00076F98" w:rsidRDefault="00F327B0" w:rsidP="00F327B0">
      <w:pPr>
        <w:bidi/>
        <w:spacing w:after="0" w:line="240" w:lineRule="auto"/>
        <w:ind w:firstLine="720"/>
        <w:jc w:val="lowKashida"/>
        <w:rPr>
          <w:rFonts w:cs="Traditional Arabic"/>
          <w:sz w:val="36"/>
          <w:szCs w:val="36"/>
          <w:rtl/>
        </w:rPr>
      </w:pPr>
      <w:r w:rsidRPr="00076F98">
        <w:rPr>
          <w:rFonts w:cs="Traditional Arabic" w:hint="cs"/>
          <w:sz w:val="36"/>
          <w:szCs w:val="36"/>
          <w:rtl/>
        </w:rPr>
        <w:t>الموسيق</w:t>
      </w:r>
      <w:r>
        <w:rPr>
          <w:rFonts w:cs="Traditional Arabic" w:hint="cs"/>
          <w:sz w:val="36"/>
          <w:szCs w:val="36"/>
          <w:rtl/>
        </w:rPr>
        <w:t xml:space="preserve">ى الشعرية هي إما موسيقى داخلية أو </w:t>
      </w:r>
      <w:r w:rsidRPr="00076F98">
        <w:rPr>
          <w:rFonts w:cs="Traditional Arabic" w:hint="cs"/>
          <w:sz w:val="36"/>
          <w:szCs w:val="36"/>
          <w:rtl/>
        </w:rPr>
        <w:t>خارجية؛</w:t>
      </w:r>
      <w:r>
        <w:rPr>
          <w:rFonts w:cs="Traditional Arabic" w:hint="cs"/>
          <w:sz w:val="36"/>
          <w:szCs w:val="36"/>
          <w:rtl/>
        </w:rPr>
        <w:t xml:space="preserve"> </w:t>
      </w:r>
      <w:r w:rsidRPr="00076F98">
        <w:rPr>
          <w:rFonts w:cs="Traditional Arabic" w:hint="cs"/>
          <w:sz w:val="36"/>
          <w:szCs w:val="36"/>
          <w:rtl/>
        </w:rPr>
        <w:t>فالموسيقى الداخلية عبارة عن الإيقاع في النص الأدبي</w:t>
      </w:r>
      <w:r>
        <w:rPr>
          <w:rFonts w:cs="Traditional Arabic" w:hint="cs"/>
          <w:sz w:val="36"/>
          <w:szCs w:val="36"/>
          <w:rtl/>
        </w:rPr>
        <w:t xml:space="preserve"> </w:t>
      </w:r>
      <w:r w:rsidRPr="00076F98">
        <w:rPr>
          <w:rFonts w:cs="Traditional Arabic" w:hint="cs"/>
          <w:sz w:val="36"/>
          <w:szCs w:val="36"/>
          <w:rtl/>
        </w:rPr>
        <w:t>ال</w:t>
      </w:r>
      <w:r>
        <w:rPr>
          <w:rFonts w:cs="Traditional Arabic" w:hint="cs"/>
          <w:sz w:val="36"/>
          <w:szCs w:val="36"/>
          <w:rtl/>
        </w:rPr>
        <w:t>ن</w:t>
      </w:r>
      <w:r w:rsidRPr="00076F98">
        <w:rPr>
          <w:rFonts w:cs="Traditional Arabic" w:hint="cs"/>
          <w:sz w:val="36"/>
          <w:szCs w:val="36"/>
          <w:rtl/>
        </w:rPr>
        <w:t>ات</w:t>
      </w:r>
      <w:r>
        <w:rPr>
          <w:rFonts w:cs="Traditional Arabic" w:hint="cs"/>
          <w:sz w:val="36"/>
          <w:szCs w:val="36"/>
          <w:rtl/>
        </w:rPr>
        <w:t xml:space="preserve">ج </w:t>
      </w:r>
      <w:r w:rsidRPr="00076F98">
        <w:rPr>
          <w:rFonts w:cs="Traditional Arabic" w:hint="cs"/>
          <w:sz w:val="36"/>
          <w:szCs w:val="36"/>
          <w:rtl/>
        </w:rPr>
        <w:t>عن ا</w:t>
      </w:r>
      <w:r>
        <w:rPr>
          <w:rFonts w:cs="Traditional Arabic" w:hint="cs"/>
          <w:sz w:val="36"/>
          <w:szCs w:val="36"/>
          <w:rtl/>
        </w:rPr>
        <w:t>ختيار الحروف وتأليف العبارات،</w:t>
      </w:r>
      <w:r w:rsidRPr="00076F98">
        <w:rPr>
          <w:rFonts w:cs="Traditional Arabic" w:hint="cs"/>
          <w:sz w:val="36"/>
          <w:szCs w:val="36"/>
          <w:rtl/>
        </w:rPr>
        <w:t xml:space="preserve"> وأما الموسيقى الخارجية </w:t>
      </w:r>
      <w:r>
        <w:rPr>
          <w:rFonts w:cs="Traditional Arabic" w:hint="cs"/>
          <w:sz w:val="36"/>
          <w:szCs w:val="36"/>
          <w:rtl/>
        </w:rPr>
        <w:t>فتتمثل في الوزن والقافية اللذين</w:t>
      </w:r>
      <w:r w:rsidRPr="00076F98">
        <w:rPr>
          <w:rFonts w:cs="Traditional Arabic" w:hint="cs"/>
          <w:sz w:val="36"/>
          <w:szCs w:val="36"/>
          <w:rtl/>
        </w:rPr>
        <w:t xml:space="preserve"> يختارهما الشاعر قصدا أو دون وعي.</w:t>
      </w:r>
      <w:r>
        <w:rPr>
          <w:rStyle w:val="EndnoteReference"/>
          <w:rFonts w:cs="Traditional Arabic" w:hint="cs"/>
          <w:sz w:val="36"/>
          <w:szCs w:val="36"/>
          <w:rtl/>
        </w:rPr>
        <w:t>1</w:t>
      </w:r>
      <w:r>
        <w:rPr>
          <w:rFonts w:cs="Traditional Arabic" w:hint="cs"/>
          <w:sz w:val="36"/>
          <w:szCs w:val="36"/>
          <w:vertAlign w:val="superscript"/>
          <w:rtl/>
        </w:rPr>
        <w:t>8</w:t>
      </w:r>
      <w:r w:rsidRPr="00076F98">
        <w:rPr>
          <w:rFonts w:cs="Traditional Arabic" w:hint="cs"/>
          <w:sz w:val="36"/>
          <w:szCs w:val="36"/>
          <w:rtl/>
        </w:rPr>
        <w:t xml:space="preserve"> وتركيز النقاد في دراسة موسيقى الشعر</w:t>
      </w:r>
      <w:r>
        <w:rPr>
          <w:rFonts w:cs="Traditional Arabic" w:hint="cs"/>
          <w:sz w:val="36"/>
          <w:szCs w:val="36"/>
          <w:rtl/>
        </w:rPr>
        <w:t xml:space="preserve"> منصب على النوع الثاني (الأخير) في</w:t>
      </w:r>
      <w:r w:rsidRPr="00076F98">
        <w:rPr>
          <w:rFonts w:cs="Traditional Arabic" w:hint="cs"/>
          <w:sz w:val="36"/>
          <w:szCs w:val="36"/>
          <w:rtl/>
        </w:rPr>
        <w:t>درسو</w:t>
      </w:r>
      <w:r>
        <w:rPr>
          <w:rFonts w:cs="Traditional Arabic" w:hint="cs"/>
          <w:sz w:val="36"/>
          <w:szCs w:val="36"/>
          <w:rtl/>
        </w:rPr>
        <w:t>ن</w:t>
      </w:r>
      <w:r w:rsidRPr="00076F98">
        <w:rPr>
          <w:rFonts w:cs="Traditional Arabic" w:hint="cs"/>
          <w:sz w:val="36"/>
          <w:szCs w:val="36"/>
          <w:rtl/>
        </w:rPr>
        <w:t xml:space="preserve"> القصائد من حيث اختيار الشاعر للوزن والقافية لها.</w:t>
      </w:r>
    </w:p>
    <w:p w:rsidR="00F327B0" w:rsidRPr="00A442E0" w:rsidRDefault="00F327B0" w:rsidP="00F327B0">
      <w:pPr>
        <w:bidi/>
        <w:spacing w:after="0" w:line="240" w:lineRule="auto"/>
        <w:ind w:firstLine="360"/>
        <w:jc w:val="lowKashida"/>
        <w:rPr>
          <w:rFonts w:cs="Traditional Arabic"/>
          <w:sz w:val="36"/>
          <w:szCs w:val="36"/>
          <w:rtl/>
        </w:rPr>
      </w:pPr>
      <w:r w:rsidRPr="00076F98">
        <w:rPr>
          <w:rFonts w:cs="Traditional Arabic" w:hint="cs"/>
          <w:sz w:val="36"/>
          <w:szCs w:val="36"/>
          <w:rtl/>
        </w:rPr>
        <w:t>نجد</w:t>
      </w:r>
      <w:r w:rsidRPr="00076F98">
        <w:rPr>
          <w:rFonts w:cs="Traditional Arabic" w:hint="cs"/>
          <w:b/>
          <w:bCs/>
          <w:sz w:val="36"/>
          <w:szCs w:val="36"/>
          <w:rtl/>
        </w:rPr>
        <w:t xml:space="preserve"> </w:t>
      </w:r>
      <w:r w:rsidRPr="00A43501">
        <w:rPr>
          <w:rFonts w:cs="Traditional Arabic" w:hint="cs"/>
          <w:sz w:val="36"/>
          <w:szCs w:val="36"/>
          <w:rtl/>
        </w:rPr>
        <w:t>أن</w:t>
      </w:r>
      <w:r w:rsidRPr="00076F98">
        <w:rPr>
          <w:rFonts w:cs="Traditional Arabic" w:hint="cs"/>
          <w:b/>
          <w:bCs/>
          <w:sz w:val="36"/>
          <w:szCs w:val="36"/>
          <w:rtl/>
        </w:rPr>
        <w:t xml:space="preserve"> </w:t>
      </w:r>
      <w:r w:rsidRPr="00076F98">
        <w:rPr>
          <w:rFonts w:cs="Traditional Arabic" w:hint="cs"/>
          <w:sz w:val="36"/>
          <w:szCs w:val="36"/>
          <w:rtl/>
        </w:rPr>
        <w:t>الشاعر في هذه الأبيات</w:t>
      </w:r>
      <w:r>
        <w:rPr>
          <w:rFonts w:cs="Traditional Arabic" w:hint="cs"/>
          <w:sz w:val="36"/>
          <w:szCs w:val="36"/>
          <w:rtl/>
        </w:rPr>
        <w:t xml:space="preserve"> </w:t>
      </w:r>
      <w:r w:rsidRPr="00076F98">
        <w:rPr>
          <w:rFonts w:cs="Traditional Arabic" w:hint="cs"/>
          <w:sz w:val="36"/>
          <w:szCs w:val="36"/>
          <w:rtl/>
        </w:rPr>
        <w:t>قد اختار بحر الرجز وهو البحر المناسب لهذا ال</w:t>
      </w:r>
      <w:r>
        <w:rPr>
          <w:rFonts w:cs="Traditional Arabic" w:hint="cs"/>
          <w:sz w:val="36"/>
          <w:szCs w:val="36"/>
          <w:rtl/>
        </w:rPr>
        <w:t xml:space="preserve">لون </w:t>
      </w:r>
      <w:r w:rsidRPr="00076F98">
        <w:rPr>
          <w:rFonts w:cs="Traditional Arabic" w:hint="cs"/>
          <w:sz w:val="36"/>
          <w:szCs w:val="36"/>
          <w:rtl/>
        </w:rPr>
        <w:t>من الغرض "الشكوى" أو إظهار عدم الرضا، مما ول</w:t>
      </w:r>
      <w:r>
        <w:rPr>
          <w:rFonts w:cs="Traditional Arabic" w:hint="cs"/>
          <w:sz w:val="36"/>
          <w:szCs w:val="36"/>
          <w:rtl/>
        </w:rPr>
        <w:t>َّ</w:t>
      </w:r>
      <w:r w:rsidRPr="00076F98">
        <w:rPr>
          <w:rFonts w:cs="Traditional Arabic" w:hint="cs"/>
          <w:sz w:val="36"/>
          <w:szCs w:val="36"/>
          <w:rtl/>
        </w:rPr>
        <w:t>د</w:t>
      </w:r>
      <w:r>
        <w:rPr>
          <w:rFonts w:cs="Traditional Arabic" w:hint="cs"/>
          <w:sz w:val="36"/>
          <w:szCs w:val="36"/>
          <w:rtl/>
        </w:rPr>
        <w:t>ته</w:t>
      </w:r>
      <w:r w:rsidRPr="00076F98">
        <w:rPr>
          <w:rFonts w:cs="Traditional Arabic" w:hint="cs"/>
          <w:sz w:val="36"/>
          <w:szCs w:val="36"/>
          <w:rtl/>
        </w:rPr>
        <w:t xml:space="preserve"> عاطفة الكراهية</w:t>
      </w:r>
      <w:r>
        <w:rPr>
          <w:rFonts w:cs="Traditional Arabic" w:hint="cs"/>
          <w:sz w:val="36"/>
          <w:szCs w:val="36"/>
          <w:rtl/>
        </w:rPr>
        <w:t>.</w:t>
      </w:r>
      <w:r w:rsidRPr="00076F98">
        <w:rPr>
          <w:rFonts w:cs="Traditional Arabic" w:hint="cs"/>
          <w:sz w:val="36"/>
          <w:szCs w:val="36"/>
          <w:rtl/>
        </w:rPr>
        <w:t xml:space="preserve"> فالشاعر</w:t>
      </w:r>
      <w:r>
        <w:rPr>
          <w:rFonts w:cs="Traditional Arabic" w:hint="cs"/>
          <w:sz w:val="36"/>
          <w:szCs w:val="36"/>
          <w:rtl/>
        </w:rPr>
        <w:t xml:space="preserve"> في مثل هذا الغرض لا يطول به ال</w:t>
      </w:r>
      <w:r w:rsidRPr="00076F98">
        <w:rPr>
          <w:rFonts w:cs="Traditional Arabic" w:hint="cs"/>
          <w:sz w:val="36"/>
          <w:szCs w:val="36"/>
          <w:rtl/>
        </w:rPr>
        <w:t>ن</w:t>
      </w:r>
      <w:r>
        <w:rPr>
          <w:rFonts w:cs="Traditional Arabic" w:hint="cs"/>
          <w:sz w:val="36"/>
          <w:szCs w:val="36"/>
          <w:rtl/>
        </w:rPr>
        <w:t>َّ</w:t>
      </w:r>
      <w:r w:rsidRPr="00076F98">
        <w:rPr>
          <w:rFonts w:cs="Traditional Arabic" w:hint="cs"/>
          <w:sz w:val="36"/>
          <w:szCs w:val="36"/>
          <w:rtl/>
        </w:rPr>
        <w:t>ف</w:t>
      </w:r>
      <w:r>
        <w:rPr>
          <w:rFonts w:cs="Traditional Arabic" w:hint="cs"/>
          <w:sz w:val="36"/>
          <w:szCs w:val="36"/>
          <w:rtl/>
        </w:rPr>
        <w:t>َ</w:t>
      </w:r>
      <w:r w:rsidRPr="00076F98">
        <w:rPr>
          <w:rFonts w:cs="Traditional Arabic" w:hint="cs"/>
          <w:sz w:val="36"/>
          <w:szCs w:val="36"/>
          <w:rtl/>
        </w:rPr>
        <w:t>س</w:t>
      </w:r>
      <w:r>
        <w:rPr>
          <w:rFonts w:cs="Traditional Arabic" w:hint="cs"/>
          <w:sz w:val="36"/>
          <w:szCs w:val="36"/>
          <w:rtl/>
        </w:rPr>
        <w:t xml:space="preserve">، </w:t>
      </w:r>
      <w:r w:rsidRPr="00076F98">
        <w:rPr>
          <w:rFonts w:cs="Traditional Arabic" w:hint="cs"/>
          <w:sz w:val="36"/>
          <w:szCs w:val="36"/>
          <w:rtl/>
        </w:rPr>
        <w:t xml:space="preserve">فهو إذن ليس في حاجة إلى </w:t>
      </w:r>
      <w:r w:rsidRPr="00076F98">
        <w:rPr>
          <w:rFonts w:cs="Traditional Arabic" w:hint="cs"/>
          <w:sz w:val="36"/>
          <w:szCs w:val="36"/>
          <w:rtl/>
        </w:rPr>
        <w:lastRenderedPageBreak/>
        <w:t>الأبحر الطويلة التفاعيل، ولذلك لجأ إلى بحر قصرت تفاعيله، وسهل وزنه في السمع، ويقع في النفس موقع</w:t>
      </w:r>
      <w:r>
        <w:rPr>
          <w:rFonts w:cs="Traditional Arabic" w:hint="cs"/>
          <w:sz w:val="36"/>
          <w:szCs w:val="36"/>
          <w:rtl/>
        </w:rPr>
        <w:t>ًا</w:t>
      </w:r>
      <w:r w:rsidRPr="00076F98">
        <w:rPr>
          <w:rFonts w:cs="Traditional Arabic" w:hint="cs"/>
          <w:sz w:val="36"/>
          <w:szCs w:val="36"/>
          <w:rtl/>
        </w:rPr>
        <w:t xml:space="preserve"> مكين</w:t>
      </w:r>
      <w:r>
        <w:rPr>
          <w:rFonts w:cs="Traditional Arabic" w:hint="cs"/>
          <w:sz w:val="36"/>
          <w:szCs w:val="36"/>
          <w:rtl/>
        </w:rPr>
        <w:t xml:space="preserve">ًا. وجوازته كثيرة وهو أقرب الأبحر إلى </w:t>
      </w:r>
      <w:r w:rsidRPr="00076F98">
        <w:rPr>
          <w:rFonts w:cs="Traditional Arabic" w:hint="cs"/>
          <w:sz w:val="36"/>
          <w:szCs w:val="36"/>
          <w:rtl/>
        </w:rPr>
        <w:t>النثر، ولذلك سموه "حمار الشعراء"</w:t>
      </w:r>
      <w:r>
        <w:rPr>
          <w:rFonts w:cs="Traditional Arabic" w:hint="cs"/>
          <w:sz w:val="36"/>
          <w:szCs w:val="36"/>
          <w:rtl/>
        </w:rPr>
        <w:t>،</w:t>
      </w:r>
      <w:r>
        <w:rPr>
          <w:rStyle w:val="EndnoteReference"/>
          <w:rFonts w:cs="Traditional Arabic" w:hint="cs"/>
          <w:sz w:val="36"/>
          <w:szCs w:val="36"/>
          <w:rtl/>
        </w:rPr>
        <w:t>1</w:t>
      </w:r>
      <w:r w:rsidRPr="00E12AF5">
        <w:rPr>
          <w:rFonts w:cs="Traditional Arabic" w:hint="cs"/>
          <w:sz w:val="36"/>
          <w:szCs w:val="36"/>
          <w:vertAlign w:val="superscript"/>
          <w:rtl/>
        </w:rPr>
        <w:t>9</w:t>
      </w:r>
      <w:r w:rsidRPr="00076F98">
        <w:rPr>
          <w:rFonts w:cs="Traditional Arabic" w:hint="cs"/>
          <w:sz w:val="36"/>
          <w:szCs w:val="36"/>
          <w:rtl/>
        </w:rPr>
        <w:t xml:space="preserve"> وأصل تفاعيله: </w:t>
      </w:r>
    </w:p>
    <w:p w:rsidR="00F327B0" w:rsidRPr="00076F98" w:rsidRDefault="00F327B0" w:rsidP="00F327B0">
      <w:pPr>
        <w:bidi/>
        <w:spacing w:after="0" w:line="240" w:lineRule="auto"/>
        <w:ind w:firstLine="360"/>
        <w:jc w:val="center"/>
        <w:rPr>
          <w:rFonts w:cs="Traditional Arabic"/>
          <w:sz w:val="36"/>
          <w:szCs w:val="36"/>
          <w:rtl/>
        </w:rPr>
      </w:pPr>
      <w:r w:rsidRPr="00076F98">
        <w:rPr>
          <w:rFonts w:cs="Traditional Arabic" w:hint="cs"/>
          <w:sz w:val="36"/>
          <w:szCs w:val="36"/>
          <w:rtl/>
        </w:rPr>
        <w:t>مستفعلن مستفعلن مستفعلن ** مستفعلن مستفعلن مستفعلن</w:t>
      </w:r>
    </w:p>
    <w:p w:rsidR="00F327B0" w:rsidRPr="00076F98" w:rsidRDefault="00F327B0" w:rsidP="00F327B0">
      <w:pPr>
        <w:bidi/>
        <w:spacing w:after="0" w:line="240" w:lineRule="auto"/>
        <w:ind w:firstLine="720"/>
        <w:jc w:val="lowKashida"/>
        <w:rPr>
          <w:rFonts w:cs="Traditional Arabic"/>
          <w:sz w:val="36"/>
          <w:szCs w:val="36"/>
          <w:rtl/>
        </w:rPr>
      </w:pPr>
      <w:r w:rsidRPr="00076F98">
        <w:rPr>
          <w:rFonts w:cs="Traditional Arabic" w:hint="cs"/>
          <w:sz w:val="36"/>
          <w:szCs w:val="36"/>
          <w:rtl/>
        </w:rPr>
        <w:t>وقد راعى الشاعر قوانين هذا البحر أحسن مراعاة وأجاز ما أجازه العروضيون، ولتوضيح ذلك ننظر في تفعيلات البيت الأول:</w:t>
      </w:r>
    </w:p>
    <w:p w:rsidR="00F327B0" w:rsidRPr="00076F98" w:rsidRDefault="00F327B0" w:rsidP="00F327B0">
      <w:pPr>
        <w:bidi/>
        <w:spacing w:after="0" w:line="240" w:lineRule="auto"/>
        <w:jc w:val="center"/>
        <w:rPr>
          <w:rFonts w:cs="Traditional Arabic"/>
          <w:sz w:val="36"/>
          <w:szCs w:val="36"/>
          <w:rtl/>
        </w:rPr>
      </w:pPr>
      <w:r w:rsidRPr="00076F98">
        <w:rPr>
          <w:rFonts w:cs="Traditional Arabic" w:hint="cs"/>
          <w:sz w:val="36"/>
          <w:szCs w:val="36"/>
          <w:rtl/>
        </w:rPr>
        <w:t>ما هذه الحكومة الصماء ** حكومة تحكم بالأهواء</w:t>
      </w:r>
    </w:p>
    <w:p w:rsidR="00F327B0" w:rsidRPr="00076F98" w:rsidRDefault="00F327B0" w:rsidP="00F327B0">
      <w:pPr>
        <w:bidi/>
        <w:spacing w:after="0" w:line="240" w:lineRule="auto"/>
        <w:jc w:val="center"/>
        <w:rPr>
          <w:rFonts w:cs="Traditional Arabic"/>
          <w:sz w:val="36"/>
          <w:szCs w:val="36"/>
          <w:rtl/>
        </w:rPr>
      </w:pPr>
      <w:r w:rsidRPr="00076F98">
        <w:rPr>
          <w:rFonts w:cs="Traditional Arabic" w:hint="cs"/>
          <w:sz w:val="36"/>
          <w:szCs w:val="36"/>
          <w:rtl/>
        </w:rPr>
        <w:t>مستفعلن متفعلن مفعولن ** متفعلن مفتعلن مفعول</w:t>
      </w:r>
    </w:p>
    <w:p w:rsidR="00F327B0" w:rsidRPr="00076F98" w:rsidRDefault="00F327B0" w:rsidP="00F327B0">
      <w:pPr>
        <w:bidi/>
        <w:spacing w:after="0" w:line="240" w:lineRule="auto"/>
        <w:jc w:val="lowKashida"/>
        <w:rPr>
          <w:rFonts w:cs="Traditional Arabic"/>
          <w:sz w:val="36"/>
          <w:szCs w:val="36"/>
          <w:rtl/>
        </w:rPr>
      </w:pPr>
      <w:r w:rsidRPr="00076F98">
        <w:rPr>
          <w:rFonts w:cs="Traditional Arabic" w:hint="cs"/>
          <w:sz w:val="36"/>
          <w:szCs w:val="36"/>
          <w:rtl/>
        </w:rPr>
        <w:t>عروضه (الصماء) وقافيته (واء)</w:t>
      </w:r>
      <w:r>
        <w:rPr>
          <w:rFonts w:cs="Traditional Arabic" w:hint="cs"/>
          <w:sz w:val="36"/>
          <w:szCs w:val="36"/>
          <w:rtl/>
        </w:rPr>
        <w:t>،</w:t>
      </w:r>
      <w:r w:rsidRPr="00076F98">
        <w:rPr>
          <w:rFonts w:cs="Traditional Arabic" w:hint="cs"/>
          <w:sz w:val="36"/>
          <w:szCs w:val="36"/>
          <w:rtl/>
        </w:rPr>
        <w:t xml:space="preserve"> دخل "الخبن" في الشطر الأول (الصدر) في قوله "حكومة" متفعلن، ودخل القطع في عروضه "الصماء" مفعولن، وفي الشطر الثاني (العجز) دخل الخبن في "حكومة" ودخل الطي في "تحكم" وكذا القطع في "أهواء" مفعولن.</w:t>
      </w:r>
      <w:r>
        <w:rPr>
          <w:rFonts w:cs="Traditional Arabic" w:hint="cs"/>
          <w:sz w:val="36"/>
          <w:szCs w:val="36"/>
          <w:rtl/>
        </w:rPr>
        <w:t xml:space="preserve"> استخدم الشاعر الرجز التام </w:t>
      </w:r>
      <w:r w:rsidRPr="00076F98">
        <w:rPr>
          <w:rFonts w:cs="Traditional Arabic" w:hint="cs"/>
          <w:sz w:val="36"/>
          <w:szCs w:val="36"/>
          <w:rtl/>
        </w:rPr>
        <w:t xml:space="preserve">كما هو </w:t>
      </w:r>
      <w:r>
        <w:rPr>
          <w:rFonts w:cs="Traditional Arabic" w:hint="cs"/>
          <w:sz w:val="36"/>
          <w:szCs w:val="36"/>
          <w:rtl/>
        </w:rPr>
        <w:t xml:space="preserve">واضح في هذا البيت، وتفاعيله ست، </w:t>
      </w:r>
      <w:r w:rsidRPr="00076F98">
        <w:rPr>
          <w:rFonts w:cs="Traditional Arabic" w:hint="cs"/>
          <w:sz w:val="36"/>
          <w:szCs w:val="36"/>
          <w:rtl/>
        </w:rPr>
        <w:t>غير أن أعاريضه وأضربه غير صحيح</w:t>
      </w:r>
      <w:r>
        <w:rPr>
          <w:rFonts w:cs="Traditional Arabic" w:hint="cs"/>
          <w:sz w:val="36"/>
          <w:szCs w:val="36"/>
          <w:rtl/>
        </w:rPr>
        <w:t>ة، فهي مقطوعة؛ تصير فيه</w:t>
      </w:r>
      <w:r w:rsidRPr="00076F98">
        <w:rPr>
          <w:rFonts w:cs="Traditional Arabic" w:hint="cs"/>
          <w:sz w:val="36"/>
          <w:szCs w:val="36"/>
          <w:rtl/>
        </w:rPr>
        <w:t>ا مستفعلن إلى مستفعل وت</w:t>
      </w:r>
      <w:r>
        <w:rPr>
          <w:rFonts w:cs="Traditional Arabic" w:hint="cs"/>
          <w:sz w:val="36"/>
          <w:szCs w:val="36"/>
          <w:rtl/>
        </w:rPr>
        <w:t>ُ</w:t>
      </w:r>
      <w:r w:rsidRPr="00076F98">
        <w:rPr>
          <w:rFonts w:cs="Traditional Arabic" w:hint="cs"/>
          <w:sz w:val="36"/>
          <w:szCs w:val="36"/>
          <w:rtl/>
        </w:rPr>
        <w:t>حو</w:t>
      </w:r>
      <w:r>
        <w:rPr>
          <w:rFonts w:cs="Traditional Arabic" w:hint="cs"/>
          <w:sz w:val="36"/>
          <w:szCs w:val="36"/>
          <w:rtl/>
        </w:rPr>
        <w:t>َّ</w:t>
      </w:r>
      <w:r w:rsidRPr="00076F98">
        <w:rPr>
          <w:rFonts w:cs="Traditional Arabic" w:hint="cs"/>
          <w:sz w:val="36"/>
          <w:szCs w:val="36"/>
          <w:rtl/>
        </w:rPr>
        <w:t>ل إلى مفعولن.</w:t>
      </w:r>
      <w:r>
        <w:rPr>
          <w:rFonts w:cs="Traditional Arabic" w:hint="cs"/>
          <w:sz w:val="36"/>
          <w:szCs w:val="36"/>
          <w:rtl/>
        </w:rPr>
        <w:t xml:space="preserve"> وعلى </w:t>
      </w:r>
      <w:r w:rsidRPr="00076F98">
        <w:rPr>
          <w:rFonts w:cs="Traditional Arabic" w:hint="cs"/>
          <w:sz w:val="36"/>
          <w:szCs w:val="36"/>
          <w:rtl/>
        </w:rPr>
        <w:t>وهذا نجد أن الشاعر</w:t>
      </w:r>
      <w:r>
        <w:rPr>
          <w:rFonts w:cs="Traditional Arabic" w:hint="cs"/>
          <w:sz w:val="36"/>
          <w:szCs w:val="36"/>
          <w:rtl/>
        </w:rPr>
        <w:t xml:space="preserve"> قد راعى القوانين العروضية ولم يخالفها إلا نادرًا مثل الإتيان بالضرب مح</w:t>
      </w:r>
      <w:r w:rsidRPr="00076F98">
        <w:rPr>
          <w:rFonts w:cs="Traditional Arabic" w:hint="cs"/>
          <w:sz w:val="36"/>
          <w:szCs w:val="36"/>
          <w:rtl/>
        </w:rPr>
        <w:t>ذوفا</w:t>
      </w:r>
      <w:r>
        <w:rPr>
          <w:rFonts w:cs="Traditional Arabic" w:hint="cs"/>
          <w:sz w:val="36"/>
          <w:szCs w:val="36"/>
          <w:rtl/>
        </w:rPr>
        <w:t>.</w:t>
      </w:r>
    </w:p>
    <w:p w:rsidR="00F327B0" w:rsidRDefault="00F327B0" w:rsidP="00F327B0">
      <w:pPr>
        <w:bidi/>
        <w:spacing w:after="0" w:line="240" w:lineRule="auto"/>
        <w:jc w:val="lowKashida"/>
        <w:rPr>
          <w:rFonts w:cs="Traditional Arabic"/>
          <w:b/>
          <w:bCs/>
          <w:sz w:val="36"/>
          <w:szCs w:val="36"/>
        </w:rPr>
      </w:pPr>
    </w:p>
    <w:p w:rsidR="00F327B0" w:rsidRPr="00076F98" w:rsidRDefault="00F327B0" w:rsidP="00F327B0">
      <w:pPr>
        <w:bidi/>
        <w:spacing w:after="0" w:line="240" w:lineRule="auto"/>
        <w:jc w:val="lowKashida"/>
        <w:rPr>
          <w:rFonts w:cs="Traditional Arabic"/>
          <w:b/>
          <w:bCs/>
          <w:sz w:val="36"/>
          <w:szCs w:val="36"/>
          <w:rtl/>
        </w:rPr>
      </w:pPr>
      <w:r w:rsidRPr="00076F98">
        <w:rPr>
          <w:rFonts w:cs="Traditional Arabic" w:hint="cs"/>
          <w:b/>
          <w:bCs/>
          <w:sz w:val="36"/>
          <w:szCs w:val="36"/>
          <w:rtl/>
        </w:rPr>
        <w:t>ما يؤخذ على الشاعر</w:t>
      </w:r>
    </w:p>
    <w:p w:rsidR="00F327B0" w:rsidRPr="00076F98" w:rsidRDefault="00F327B0" w:rsidP="00F327B0">
      <w:pPr>
        <w:bidi/>
        <w:spacing w:after="0" w:line="240" w:lineRule="auto"/>
        <w:ind w:firstLine="720"/>
        <w:jc w:val="lowKashida"/>
        <w:rPr>
          <w:rFonts w:cs="Traditional Arabic"/>
          <w:sz w:val="36"/>
          <w:szCs w:val="36"/>
          <w:rtl/>
        </w:rPr>
      </w:pPr>
      <w:r>
        <w:rPr>
          <w:rFonts w:ascii="Traditional Arabic" w:hAnsi="Traditional Arabic" w:cs="Traditional Arabic" w:hint="cs"/>
          <w:sz w:val="36"/>
          <w:szCs w:val="36"/>
          <w:rtl/>
        </w:rPr>
        <w:t>إن العمل ال</w:t>
      </w:r>
      <w:r w:rsidRPr="00076F98">
        <w:rPr>
          <w:rFonts w:ascii="Traditional Arabic" w:hAnsi="Traditional Arabic" w:cs="Traditional Arabic" w:hint="cs"/>
          <w:sz w:val="36"/>
          <w:szCs w:val="36"/>
          <w:rtl/>
        </w:rPr>
        <w:t xml:space="preserve">أدبي مهما بلغت درجته من الجودة والرقي والتنقيح </w:t>
      </w:r>
      <w:r>
        <w:rPr>
          <w:rFonts w:ascii="Traditional Arabic" w:hAnsi="Traditional Arabic" w:cs="Traditional Arabic" w:hint="cs"/>
          <w:sz w:val="36"/>
          <w:szCs w:val="36"/>
          <w:rtl/>
        </w:rPr>
        <w:t>لا يسلم من الهنات والهفوات، ف</w:t>
      </w:r>
      <w:r w:rsidRPr="00076F98">
        <w:rPr>
          <w:rFonts w:ascii="Traditional Arabic" w:hAnsi="Traditional Arabic" w:cs="Traditional Arabic" w:hint="cs"/>
          <w:sz w:val="36"/>
          <w:szCs w:val="36"/>
          <w:rtl/>
        </w:rPr>
        <w:t>الكمال المطلق لله وحده</w:t>
      </w:r>
      <w:r>
        <w:rPr>
          <w:rFonts w:ascii="Traditional Arabic" w:hAnsi="Traditional Arabic" w:cs="Traditional Arabic" w:hint="cs"/>
          <w:sz w:val="36"/>
          <w:szCs w:val="36"/>
          <w:rtl/>
        </w:rPr>
        <w:t xml:space="preserve">. لقد لاحظ الباحث بعض المآخذ </w:t>
      </w:r>
      <w:r>
        <w:rPr>
          <w:rFonts w:ascii="Traditional Arabic" w:hAnsi="Traditional Arabic" w:cs="Traditional Arabic" w:hint="cs"/>
          <w:sz w:val="36"/>
          <w:szCs w:val="36"/>
          <w:rtl/>
        </w:rPr>
        <w:lastRenderedPageBreak/>
        <w:t xml:space="preserve">على بعض أبيات القصيدة التي تم عرضها، </w:t>
      </w:r>
      <w:r w:rsidRPr="00076F98">
        <w:rPr>
          <w:rFonts w:cs="Traditional Arabic" w:hint="cs"/>
          <w:sz w:val="36"/>
          <w:szCs w:val="36"/>
          <w:rtl/>
        </w:rPr>
        <w:t>وم</w:t>
      </w:r>
      <w:r>
        <w:rPr>
          <w:rFonts w:cs="Traditional Arabic" w:hint="cs"/>
          <w:sz w:val="36"/>
          <w:szCs w:val="36"/>
          <w:rtl/>
        </w:rPr>
        <w:t>ن ذلك تعميم كراهية الشعب لل</w:t>
      </w:r>
      <w:r w:rsidRPr="00076F98">
        <w:rPr>
          <w:rFonts w:cs="Traditional Arabic" w:hint="cs"/>
          <w:sz w:val="36"/>
          <w:szCs w:val="36"/>
          <w:rtl/>
        </w:rPr>
        <w:t>حكومة</w:t>
      </w:r>
      <w:r>
        <w:rPr>
          <w:rFonts w:cs="Traditional Arabic" w:hint="cs"/>
          <w:sz w:val="36"/>
          <w:szCs w:val="36"/>
          <w:rtl/>
        </w:rPr>
        <w:t xml:space="preserve">، </w:t>
      </w:r>
      <w:r w:rsidRPr="00076F98">
        <w:rPr>
          <w:rFonts w:cs="Traditional Arabic" w:hint="cs"/>
          <w:sz w:val="36"/>
          <w:szCs w:val="36"/>
          <w:rtl/>
        </w:rPr>
        <w:t xml:space="preserve">وذلك </w:t>
      </w:r>
      <w:r>
        <w:rPr>
          <w:rFonts w:cs="Traditional Arabic" w:hint="cs"/>
          <w:sz w:val="36"/>
          <w:szCs w:val="36"/>
          <w:rtl/>
        </w:rPr>
        <w:t xml:space="preserve">في مثل </w:t>
      </w:r>
      <w:r w:rsidRPr="00076F98">
        <w:rPr>
          <w:rFonts w:cs="Traditional Arabic" w:hint="cs"/>
          <w:sz w:val="36"/>
          <w:szCs w:val="36"/>
          <w:rtl/>
        </w:rPr>
        <w:t xml:space="preserve">قوله: </w:t>
      </w:r>
    </w:p>
    <w:p w:rsidR="00F327B0" w:rsidRPr="00076F98" w:rsidRDefault="00F327B0" w:rsidP="00F327B0">
      <w:pPr>
        <w:bidi/>
        <w:spacing w:after="0" w:line="240" w:lineRule="auto"/>
        <w:ind w:left="720" w:firstLine="720"/>
        <w:jc w:val="lowKashida"/>
        <w:rPr>
          <w:rFonts w:cs="Traditional Arabic"/>
          <w:sz w:val="36"/>
          <w:szCs w:val="36"/>
          <w:rtl/>
        </w:rPr>
      </w:pPr>
      <w:r w:rsidRPr="00076F98">
        <w:rPr>
          <w:rFonts w:cs="Traditional Arabic" w:hint="cs"/>
          <w:sz w:val="36"/>
          <w:szCs w:val="36"/>
          <w:rtl/>
        </w:rPr>
        <w:t>يا  عجبا لهذه الحكومة ** حكومة يكرهها الجمعاء</w:t>
      </w:r>
    </w:p>
    <w:p w:rsidR="00F327B0" w:rsidRDefault="00F327B0" w:rsidP="00F327B0">
      <w:pPr>
        <w:bidi/>
        <w:spacing w:after="0" w:line="240" w:lineRule="auto"/>
        <w:jc w:val="lowKashida"/>
        <w:rPr>
          <w:rFonts w:cs="Traditional Arabic"/>
          <w:sz w:val="36"/>
          <w:szCs w:val="36"/>
          <w:rtl/>
        </w:rPr>
      </w:pPr>
      <w:r>
        <w:rPr>
          <w:rFonts w:cs="Traditional Arabic" w:hint="cs"/>
          <w:sz w:val="36"/>
          <w:szCs w:val="36"/>
          <w:rtl/>
        </w:rPr>
        <w:t>فمن شدة كراهية الشاعر  للحكومة صورها كأنها مكروهة ومرفوضة لدى عامة الشعب النيجيري، ناسيا أو متناسيا أن عددا كبيرا من المواطنين خاصة في شمال البلاد يحبون الجنرال أبتشا ويرضون بحكومته وسياستها. نعم، يمكن أن نقول إن ذلك نوع من المبالغة المقبولة، لكنها مبالغة يمكن أن تضلل من يريد أن يدرس تاريخ السياسة النيجيرية من خلال القصيدة.</w:t>
      </w:r>
    </w:p>
    <w:p w:rsidR="00F327B0" w:rsidRPr="00076F98" w:rsidRDefault="00F327B0" w:rsidP="00F327B0">
      <w:pPr>
        <w:bidi/>
        <w:spacing w:after="0" w:line="240" w:lineRule="auto"/>
        <w:ind w:firstLine="720"/>
        <w:jc w:val="lowKashida"/>
        <w:rPr>
          <w:rFonts w:ascii="Traditional Arabic" w:hAnsi="Traditional Arabic" w:cs="Traditional Arabic"/>
          <w:sz w:val="36"/>
          <w:szCs w:val="36"/>
          <w:rtl/>
        </w:rPr>
      </w:pPr>
      <w:r>
        <w:rPr>
          <w:rFonts w:cs="Traditional Arabic" w:hint="cs"/>
          <w:sz w:val="36"/>
          <w:szCs w:val="36"/>
          <w:rtl/>
        </w:rPr>
        <w:t>ومما يؤخذ عليه أيضا زيادة في الوزن في عجز البيت الثالث: (تقودنا فكأنها عمياء) لاستقامة البيت بحذف</w:t>
      </w:r>
      <w:r w:rsidRPr="00076F98">
        <w:rPr>
          <w:rFonts w:cs="Traditional Arabic" w:hint="cs"/>
          <w:sz w:val="36"/>
          <w:szCs w:val="36"/>
          <w:rtl/>
        </w:rPr>
        <w:t xml:space="preserve"> (فاء)؛ كما يلاحظ اضطراب في الوزن في الأبيات:</w:t>
      </w:r>
      <w:r>
        <w:rPr>
          <w:rFonts w:cs="Traditional Arabic" w:hint="cs"/>
          <w:sz w:val="36"/>
          <w:szCs w:val="36"/>
          <w:rtl/>
        </w:rPr>
        <w:t xml:space="preserve"> الرابع، والسادس عشر، والعشرين، فقد خالف القوانين العروضية التي تفرض إتيان ضرب القصيدة محذوفا. وكذلك </w:t>
      </w:r>
      <w:r w:rsidRPr="00076F98">
        <w:rPr>
          <w:rFonts w:cs="Traditional Arabic" w:hint="cs"/>
          <w:sz w:val="36"/>
          <w:szCs w:val="36"/>
          <w:rtl/>
        </w:rPr>
        <w:t xml:space="preserve">وقع في </w:t>
      </w:r>
      <w:r w:rsidRPr="0069404B">
        <w:rPr>
          <w:rFonts w:ascii="Traditional Arabic" w:hAnsi="Traditional Arabic" w:cs="Traditional Arabic" w:hint="cs"/>
          <w:sz w:val="36"/>
          <w:szCs w:val="36"/>
          <w:rtl/>
        </w:rPr>
        <w:t>الإقواء</w:t>
      </w:r>
      <w:r w:rsidRPr="00076F98">
        <w:rPr>
          <w:rFonts w:ascii="Traditional Arabic" w:hAnsi="Traditional Arabic" w:cs="Traditional Arabic" w:hint="cs"/>
          <w:sz w:val="36"/>
          <w:szCs w:val="36"/>
          <w:rtl/>
        </w:rPr>
        <w:t xml:space="preserve"> في قوله: </w:t>
      </w:r>
    </w:p>
    <w:p w:rsidR="00F327B0" w:rsidRPr="00076F98" w:rsidRDefault="00F327B0" w:rsidP="00F327B0">
      <w:pPr>
        <w:bidi/>
        <w:spacing w:after="0" w:line="240" w:lineRule="auto"/>
        <w:ind w:left="1440" w:firstLine="720"/>
        <w:jc w:val="lowKashida"/>
        <w:rPr>
          <w:rFonts w:ascii="Traditional Arabic" w:hAnsi="Traditional Arabic" w:cs="Traditional Arabic"/>
          <w:sz w:val="36"/>
          <w:szCs w:val="36"/>
          <w:rtl/>
        </w:rPr>
      </w:pPr>
      <w:r w:rsidRPr="00076F98">
        <w:rPr>
          <w:rFonts w:ascii="Traditional Arabic" w:hAnsi="Traditional Arabic" w:cs="Traditional Arabic" w:hint="cs"/>
          <w:sz w:val="36"/>
          <w:szCs w:val="36"/>
          <w:rtl/>
        </w:rPr>
        <w:t>ما هذه الحكومة الصماء** حكومة تحكم بالأه</w:t>
      </w:r>
      <w:r w:rsidRPr="00076F98">
        <w:rPr>
          <w:rFonts w:ascii="Traditional Arabic" w:hAnsi="Traditional Arabic" w:cs="Traditional Arabic" w:hint="cs"/>
          <w:sz w:val="36"/>
          <w:szCs w:val="36"/>
          <w:u w:val="single"/>
          <w:rtl/>
        </w:rPr>
        <w:t>ـواءِ</w:t>
      </w:r>
    </w:p>
    <w:p w:rsidR="00F327B0" w:rsidRPr="00076F98" w:rsidRDefault="00F327B0" w:rsidP="00F327B0">
      <w:pPr>
        <w:bidi/>
        <w:spacing w:after="0" w:line="240" w:lineRule="auto"/>
        <w:ind w:left="1440" w:firstLine="720"/>
        <w:jc w:val="lowKashida"/>
        <w:rPr>
          <w:rFonts w:ascii="Traditional Arabic" w:hAnsi="Traditional Arabic" w:cs="Traditional Arabic"/>
          <w:sz w:val="36"/>
          <w:szCs w:val="36"/>
          <w:u w:val="single"/>
          <w:rtl/>
        </w:rPr>
      </w:pPr>
      <w:r w:rsidRPr="00076F98">
        <w:rPr>
          <w:rFonts w:ascii="Traditional Arabic" w:hAnsi="Traditional Arabic" w:cs="Traditional Arabic" w:hint="cs"/>
          <w:sz w:val="36"/>
          <w:szCs w:val="36"/>
          <w:rtl/>
        </w:rPr>
        <w:t>يا عجبا لهذه الحكومة ** حكومة يكرهها الجم</w:t>
      </w:r>
      <w:r w:rsidRPr="00076F98">
        <w:rPr>
          <w:rFonts w:ascii="Traditional Arabic" w:hAnsi="Traditional Arabic" w:cs="Traditional Arabic" w:hint="cs"/>
          <w:sz w:val="36"/>
          <w:szCs w:val="36"/>
          <w:u w:val="single"/>
          <w:rtl/>
        </w:rPr>
        <w:t>عاءُ</w:t>
      </w:r>
    </w:p>
    <w:p w:rsidR="00F327B0" w:rsidRDefault="00F327B0" w:rsidP="00F327B0">
      <w:pPr>
        <w:bidi/>
        <w:spacing w:after="0" w:line="240" w:lineRule="auto"/>
        <w:jc w:val="lowKashida"/>
        <w:rPr>
          <w:rFonts w:ascii="Traditional Arabic" w:hAnsi="Traditional Arabic" w:cs="Traditional Arabic"/>
          <w:b/>
          <w:bCs/>
          <w:sz w:val="36"/>
          <w:szCs w:val="36"/>
        </w:rPr>
      </w:pPr>
    </w:p>
    <w:p w:rsidR="00F327B0" w:rsidRPr="00076F98" w:rsidRDefault="00F327B0" w:rsidP="00F327B0">
      <w:pPr>
        <w:bidi/>
        <w:spacing w:after="0" w:line="240" w:lineRule="auto"/>
        <w:jc w:val="lowKashida"/>
        <w:rPr>
          <w:rFonts w:ascii="Traditional Arabic" w:hAnsi="Traditional Arabic" w:cs="Traditional Arabic"/>
          <w:b/>
          <w:bCs/>
          <w:sz w:val="36"/>
          <w:szCs w:val="36"/>
          <w:rtl/>
        </w:rPr>
      </w:pPr>
      <w:r w:rsidRPr="00076F98">
        <w:rPr>
          <w:rFonts w:ascii="Traditional Arabic" w:hAnsi="Traditional Arabic" w:cs="Traditional Arabic" w:hint="cs"/>
          <w:b/>
          <w:bCs/>
          <w:sz w:val="36"/>
          <w:szCs w:val="36"/>
          <w:rtl/>
        </w:rPr>
        <w:t>الخاتم</w:t>
      </w:r>
      <w:r>
        <w:rPr>
          <w:rFonts w:ascii="Traditional Arabic" w:hAnsi="Traditional Arabic" w:cs="Traditional Arabic" w:hint="cs"/>
          <w:b/>
          <w:bCs/>
          <w:sz w:val="36"/>
          <w:szCs w:val="36"/>
          <w:rtl/>
        </w:rPr>
        <w:t>ة</w:t>
      </w:r>
    </w:p>
    <w:p w:rsidR="00F327B0" w:rsidRDefault="00F327B0" w:rsidP="00F327B0">
      <w:pPr>
        <w:bidi/>
        <w:spacing w:after="0" w:line="240" w:lineRule="auto"/>
        <w:ind w:firstLine="720"/>
        <w:jc w:val="lowKashida"/>
        <w:rPr>
          <w:rFonts w:cs="Traditional Arabic"/>
          <w:sz w:val="36"/>
          <w:szCs w:val="36"/>
          <w:rtl/>
        </w:rPr>
      </w:pPr>
      <w:r>
        <w:rPr>
          <w:rFonts w:cs="Traditional Arabic" w:hint="cs"/>
          <w:sz w:val="36"/>
          <w:szCs w:val="36"/>
          <w:rtl/>
        </w:rPr>
        <w:t xml:space="preserve"> في هذه الجولة القصيرة مع مختارات من قصيدة الشكوى من الحكومة للشاعر الدكتور دواد أديكليكن شرحنا رؤيته في حكومة الجنرال ثاني أبتشا العسكرية وموقفه منها، وهي حكومة حكمت الدولة بيد حديدية وبطش شديد </w:t>
      </w:r>
      <w:r>
        <w:rPr>
          <w:rFonts w:cs="Traditional Arabic" w:hint="cs"/>
          <w:sz w:val="36"/>
          <w:szCs w:val="36"/>
          <w:rtl/>
        </w:rPr>
        <w:lastRenderedPageBreak/>
        <w:t xml:space="preserve">لمدة خمس سنين تكمّمت خلالها الأفواه، وقيدت حرية الشعب، وكانت هذه القصيدة قيد الدراسة إحدى الأصوات القليلة المرفوعة ضد تلك الحكومة المستبدة. أشار الباحث إلى أن اللهجة الشديدة التي تفعم بها القصيدة كانت نابعة من نفس تضررت بسياسة تلك الحكومة وعانت منها معاناة شديدة مما يدل على أن القصيدة تعبير صادق لعاطفة الشاعر ووجدانه، فهي إذن متصفة بالصدق بجميع أنواعه الفني والواقعي، والشعوري. وفي القصيدة عامة والأبيات المدروسة منها خاصة دليل على أن الشعر العربي النيجيري ليس مقصورا على الجوانب الدينية أو الأغراض الشعرية التقليدية، إذ وجدنا الشاعر يتفنن في المجال السياسي والاقتصادي والاجتماعي والصحي وغيرها من الجوانب التي قد لا يخطر ببال الشاعر النيجيري التقليدي. </w:t>
      </w:r>
    </w:p>
    <w:p w:rsidR="00F327B0" w:rsidRDefault="00F327B0" w:rsidP="00F327B0">
      <w:pPr>
        <w:bidi/>
        <w:spacing w:after="0" w:line="240" w:lineRule="auto"/>
        <w:ind w:firstLine="720"/>
        <w:jc w:val="lowKashida"/>
        <w:rPr>
          <w:rFonts w:cs="Traditional Arabic"/>
          <w:sz w:val="36"/>
          <w:szCs w:val="36"/>
          <w:rtl/>
        </w:rPr>
      </w:pPr>
      <w:r w:rsidRPr="00076F98">
        <w:rPr>
          <w:rFonts w:cs="Traditional Arabic" w:hint="cs"/>
          <w:sz w:val="36"/>
          <w:szCs w:val="36"/>
          <w:rtl/>
        </w:rPr>
        <w:t>وأخير</w:t>
      </w:r>
      <w:r>
        <w:rPr>
          <w:rFonts w:cs="Traditional Arabic" w:hint="cs"/>
          <w:sz w:val="36"/>
          <w:szCs w:val="36"/>
          <w:rtl/>
        </w:rPr>
        <w:t>ًا</w:t>
      </w:r>
      <w:r w:rsidRPr="00076F98">
        <w:rPr>
          <w:rFonts w:cs="Traditional Arabic" w:hint="cs"/>
          <w:sz w:val="36"/>
          <w:szCs w:val="36"/>
          <w:rtl/>
        </w:rPr>
        <w:t xml:space="preserve"> ينصح الباحث كل من له موهبة شعرية أن لا يتقاعس عن استعمال موهبته في تنبيه المجتمع ودعوتهم إلى ما يجلب لمجتمعهم الخير والسداد، وعلى الشعراء في نيجيريا أن يشتغلوا بالقضايا السياس</w:t>
      </w:r>
      <w:r>
        <w:rPr>
          <w:rFonts w:cs="Traditional Arabic" w:hint="cs"/>
          <w:sz w:val="36"/>
          <w:szCs w:val="36"/>
          <w:rtl/>
        </w:rPr>
        <w:t>ي</w:t>
      </w:r>
      <w:r w:rsidRPr="00076F98">
        <w:rPr>
          <w:rFonts w:cs="Traditional Arabic" w:hint="cs"/>
          <w:sz w:val="36"/>
          <w:szCs w:val="36"/>
          <w:rtl/>
        </w:rPr>
        <w:t>ة والاقتصادية والاجتماعية</w:t>
      </w:r>
      <w:r>
        <w:rPr>
          <w:rFonts w:cs="Traditional Arabic" w:hint="cs"/>
          <w:sz w:val="36"/>
          <w:szCs w:val="36"/>
          <w:rtl/>
        </w:rPr>
        <w:t>،</w:t>
      </w:r>
      <w:r w:rsidRPr="00076F98">
        <w:rPr>
          <w:rFonts w:cs="Traditional Arabic" w:hint="cs"/>
          <w:sz w:val="36"/>
          <w:szCs w:val="36"/>
          <w:rtl/>
        </w:rPr>
        <w:t xml:space="preserve"> وأن يدخلوا فيها بأقلامهم ليوج</w:t>
      </w:r>
      <w:r>
        <w:rPr>
          <w:rFonts w:cs="Traditional Arabic" w:hint="cs"/>
          <w:sz w:val="36"/>
          <w:szCs w:val="36"/>
          <w:rtl/>
        </w:rPr>
        <w:t>ّ</w:t>
      </w:r>
      <w:r w:rsidRPr="00076F98">
        <w:rPr>
          <w:rFonts w:cs="Traditional Arabic" w:hint="cs"/>
          <w:sz w:val="36"/>
          <w:szCs w:val="36"/>
          <w:rtl/>
        </w:rPr>
        <w:t xml:space="preserve">هوا </w:t>
      </w:r>
      <w:r>
        <w:rPr>
          <w:rFonts w:cs="Traditional Arabic" w:hint="cs"/>
          <w:sz w:val="36"/>
          <w:szCs w:val="36"/>
          <w:rtl/>
        </w:rPr>
        <w:t xml:space="preserve">الحكومة والشعب </w:t>
      </w:r>
      <w:r w:rsidRPr="00076F98">
        <w:rPr>
          <w:rFonts w:cs="Traditional Arabic" w:hint="cs"/>
          <w:sz w:val="36"/>
          <w:szCs w:val="36"/>
          <w:rtl/>
        </w:rPr>
        <w:t>بإرشادات ونصائح وتوجيهات نافعة</w:t>
      </w:r>
      <w:r>
        <w:rPr>
          <w:rFonts w:cs="Traditional Arabic" w:hint="cs"/>
          <w:sz w:val="36"/>
          <w:szCs w:val="36"/>
          <w:rtl/>
        </w:rPr>
        <w:t>،</w:t>
      </w:r>
      <w:r w:rsidRPr="00076F98">
        <w:rPr>
          <w:rFonts w:cs="Traditional Arabic" w:hint="cs"/>
          <w:sz w:val="36"/>
          <w:szCs w:val="36"/>
          <w:rtl/>
        </w:rPr>
        <w:t xml:space="preserve"> ليكون بلدنا نيجيريا خير مقام للجميع.</w:t>
      </w:r>
    </w:p>
    <w:p w:rsidR="00F327B0" w:rsidRDefault="00F327B0" w:rsidP="00F327B0">
      <w:pPr>
        <w:bidi/>
        <w:spacing w:after="0" w:line="240" w:lineRule="auto"/>
        <w:jc w:val="lowKashida"/>
        <w:rPr>
          <w:rFonts w:cs="Traditional Arabic"/>
          <w:sz w:val="36"/>
          <w:szCs w:val="36"/>
        </w:rPr>
      </w:pPr>
    </w:p>
    <w:p w:rsidR="008C7A64" w:rsidRDefault="008C7A64">
      <w:pPr>
        <w:rPr>
          <w:rFonts w:cs="Traditional Arabic"/>
          <w:b/>
          <w:bCs/>
          <w:sz w:val="36"/>
          <w:szCs w:val="36"/>
          <w:rtl/>
        </w:rPr>
      </w:pPr>
      <w:r>
        <w:rPr>
          <w:rFonts w:cs="Traditional Arabic"/>
          <w:b/>
          <w:bCs/>
          <w:sz w:val="36"/>
          <w:szCs w:val="36"/>
          <w:rtl/>
        </w:rPr>
        <w:br w:type="page"/>
      </w:r>
    </w:p>
    <w:p w:rsidR="00F327B0" w:rsidRDefault="00F327B0" w:rsidP="00F327B0">
      <w:pPr>
        <w:bidi/>
        <w:spacing w:after="0" w:line="240" w:lineRule="auto"/>
        <w:rPr>
          <w:rFonts w:cs="Traditional Arabic"/>
          <w:b/>
          <w:bCs/>
          <w:sz w:val="36"/>
          <w:szCs w:val="36"/>
          <w:rtl/>
        </w:rPr>
      </w:pPr>
      <w:r w:rsidRPr="00912BEC">
        <w:rPr>
          <w:rFonts w:cs="Traditional Arabic" w:hint="cs"/>
          <w:b/>
          <w:bCs/>
          <w:sz w:val="36"/>
          <w:szCs w:val="36"/>
          <w:rtl/>
        </w:rPr>
        <w:lastRenderedPageBreak/>
        <w:t>الهوامش</w:t>
      </w:r>
    </w:p>
    <w:p w:rsidR="00F327B0" w:rsidRPr="00021096" w:rsidRDefault="00F327B0" w:rsidP="00F327B0">
      <w:pPr>
        <w:pStyle w:val="EndnoteText"/>
        <w:numPr>
          <w:ilvl w:val="0"/>
          <w:numId w:val="5"/>
        </w:numPr>
        <w:ind w:left="540" w:hanging="540"/>
        <w:jc w:val="both"/>
        <w:rPr>
          <w:sz w:val="24"/>
          <w:szCs w:val="24"/>
          <w:rtl/>
        </w:rPr>
      </w:pPr>
      <w:r w:rsidRPr="00021096">
        <w:rPr>
          <w:rFonts w:cs="Traditional Arabic"/>
          <w:sz w:val="24"/>
          <w:szCs w:val="24"/>
        </w:rPr>
        <w:t xml:space="preserve">Felix M.O </w:t>
      </w:r>
      <w:proofErr w:type="spellStart"/>
      <w:r w:rsidRPr="00021096">
        <w:rPr>
          <w:rFonts w:cs="Traditional Arabic"/>
          <w:sz w:val="24"/>
          <w:szCs w:val="24"/>
        </w:rPr>
        <w:t>Ogbodo</w:t>
      </w:r>
      <w:proofErr w:type="spellEnd"/>
      <w:r w:rsidRPr="00021096">
        <w:rPr>
          <w:rFonts w:cs="Traditional Arabic"/>
          <w:sz w:val="24"/>
          <w:szCs w:val="24"/>
        </w:rPr>
        <w:t xml:space="preserve">, </w:t>
      </w:r>
      <w:r w:rsidRPr="00021096">
        <w:rPr>
          <w:rFonts w:cs="Traditional Arabic"/>
          <w:i/>
          <w:iCs/>
          <w:sz w:val="24"/>
          <w:szCs w:val="24"/>
        </w:rPr>
        <w:t>Simplified Approach to Government</w:t>
      </w:r>
      <w:r w:rsidRPr="00021096">
        <w:rPr>
          <w:rFonts w:cs="Traditional Arabic"/>
          <w:sz w:val="24"/>
          <w:szCs w:val="24"/>
          <w:u w:val="single"/>
        </w:rPr>
        <w:t>,</w:t>
      </w:r>
      <w:r w:rsidRPr="00021096">
        <w:rPr>
          <w:rFonts w:cs="Traditional Arabic"/>
          <w:sz w:val="24"/>
          <w:szCs w:val="24"/>
        </w:rPr>
        <w:t xml:space="preserve"> Ilorin, 2nd  Edition,</w:t>
      </w:r>
      <w:r w:rsidRPr="00021096">
        <w:rPr>
          <w:rFonts w:cs="Traditional Arabic"/>
          <w:sz w:val="24"/>
          <w:szCs w:val="24"/>
          <w:rtl/>
        </w:rPr>
        <w:t xml:space="preserve"> </w:t>
      </w:r>
      <w:r w:rsidRPr="00021096">
        <w:rPr>
          <w:rFonts w:cs="Traditional Arabic"/>
          <w:sz w:val="24"/>
          <w:szCs w:val="24"/>
        </w:rPr>
        <w:t>(1999)</w:t>
      </w:r>
      <w:r w:rsidRPr="00021096">
        <w:rPr>
          <w:rFonts w:cs="Traditional Arabic"/>
          <w:sz w:val="24"/>
          <w:szCs w:val="24"/>
          <w:rtl/>
        </w:rPr>
        <w:t>و</w:t>
      </w:r>
      <w:r w:rsidRPr="00021096">
        <w:rPr>
          <w:rFonts w:cs="Traditional Arabic"/>
          <w:sz w:val="24"/>
          <w:szCs w:val="24"/>
        </w:rPr>
        <w:t xml:space="preserve"> p184</w:t>
      </w:r>
    </w:p>
    <w:p w:rsidR="00F327B0" w:rsidRPr="00A546AE" w:rsidRDefault="00F327B0" w:rsidP="00F327B0">
      <w:pPr>
        <w:numPr>
          <w:ilvl w:val="0"/>
          <w:numId w:val="5"/>
        </w:numPr>
        <w:bidi/>
        <w:spacing w:after="0" w:line="240" w:lineRule="auto"/>
        <w:ind w:left="540" w:hanging="540"/>
        <w:rPr>
          <w:sz w:val="36"/>
          <w:szCs w:val="36"/>
          <w:rtl/>
        </w:rPr>
      </w:pPr>
      <w:r w:rsidRPr="00A546AE">
        <w:rPr>
          <w:rFonts w:ascii="Traditional Arabic" w:hAnsi="Traditional Arabic" w:cs="Traditional Arabic"/>
          <w:color w:val="000000"/>
          <w:sz w:val="36"/>
          <w:szCs w:val="36"/>
          <w:rtl/>
        </w:rPr>
        <w:t>أبو القاسم الحسين بن محمد المعروف بالراغب الاصفهانى</w:t>
      </w:r>
      <w:r w:rsidRPr="00A546AE">
        <w:rPr>
          <w:rFonts w:ascii="Traditional Arabic" w:hAnsi="Traditional Arabic" w:cs="Traditional Arabic" w:hint="cs"/>
          <w:b/>
          <w:bCs/>
          <w:color w:val="000000"/>
          <w:sz w:val="36"/>
          <w:szCs w:val="36"/>
          <w:rtl/>
        </w:rPr>
        <w:t>،</w:t>
      </w:r>
      <w:r w:rsidRPr="00E07E8D">
        <w:rPr>
          <w:rFonts w:ascii="Traditional Arabic" w:hAnsi="Traditional Arabic" w:cs="Traditional Arabic" w:hint="cs"/>
          <w:i/>
          <w:iCs/>
          <w:color w:val="000000"/>
          <w:sz w:val="36"/>
          <w:szCs w:val="36"/>
          <w:rtl/>
        </w:rPr>
        <w:t xml:space="preserve"> </w:t>
      </w:r>
      <w:r w:rsidRPr="00E07E8D">
        <w:rPr>
          <w:rFonts w:ascii="Traditional Arabic" w:hAnsi="Traditional Arabic" w:cs="Traditional Arabic"/>
          <w:i/>
          <w:iCs/>
          <w:color w:val="000000"/>
          <w:sz w:val="36"/>
          <w:szCs w:val="36"/>
          <w:rtl/>
        </w:rPr>
        <w:t>مفردات غريب القرآن</w:t>
      </w:r>
      <w:r w:rsidRPr="00E07E8D">
        <w:rPr>
          <w:rFonts w:ascii="Traditional Arabic" w:hAnsi="Traditional Arabic" w:cs="Traditional Arabic" w:hint="cs"/>
          <w:i/>
          <w:iCs/>
          <w:color w:val="000000"/>
          <w:sz w:val="36"/>
          <w:szCs w:val="36"/>
          <w:rtl/>
        </w:rPr>
        <w:t>،</w:t>
      </w:r>
      <w:r w:rsidRPr="00A546AE">
        <w:rPr>
          <w:rFonts w:ascii="Traditional Arabic" w:hAnsi="Traditional Arabic" w:cs="Traditional Arabic" w:hint="cs"/>
          <w:b/>
          <w:bCs/>
          <w:color w:val="000000"/>
          <w:sz w:val="36"/>
          <w:szCs w:val="36"/>
          <w:rtl/>
        </w:rPr>
        <w:t xml:space="preserve"> (</w:t>
      </w:r>
      <w:r w:rsidRPr="00A546AE">
        <w:rPr>
          <w:rFonts w:ascii="Traditional Arabic" w:hAnsi="Traditional Arabic" w:cs="Traditional Arabic" w:hint="cs"/>
          <w:color w:val="000000"/>
          <w:sz w:val="36"/>
          <w:szCs w:val="36"/>
          <w:rtl/>
        </w:rPr>
        <w:t>تحقيق محمد سيد كيلاني) لبنان، دار المعرفة   ، ج1 ص278.</w:t>
      </w:r>
    </w:p>
    <w:p w:rsidR="00F327B0" w:rsidRPr="00E12AF5" w:rsidRDefault="00F327B0" w:rsidP="00F327B0">
      <w:pPr>
        <w:pStyle w:val="EndnoteText"/>
        <w:numPr>
          <w:ilvl w:val="0"/>
          <w:numId w:val="5"/>
        </w:numPr>
        <w:bidi/>
        <w:ind w:left="540" w:hanging="540"/>
        <w:rPr>
          <w:rFonts w:ascii="Traditional Arabic" w:hAnsi="Traditional Arabic" w:cs="Traditional Arabic"/>
          <w:b/>
          <w:bCs/>
          <w:sz w:val="36"/>
          <w:szCs w:val="36"/>
          <w:rtl/>
        </w:rPr>
      </w:pPr>
      <w:r w:rsidRPr="00A546AE">
        <w:rPr>
          <w:rFonts w:ascii="Traditional Arabic" w:hAnsi="Traditional Arabic" w:cs="Traditional Arabic" w:hint="cs"/>
          <w:sz w:val="36"/>
          <w:szCs w:val="36"/>
          <w:rtl/>
        </w:rPr>
        <w:t>ياسر خالد بركات الوائلي، "الفساد الإداري:مفهومه ومظاهره وأسبابه</w:t>
      </w:r>
      <w:r w:rsidRPr="00A546AE">
        <w:rPr>
          <w:rFonts w:ascii="Traditional Arabic" w:hAnsi="Traditional Arabic" w:cs="Traditional Arabic" w:hint="cs"/>
          <w:b/>
          <w:bCs/>
          <w:color w:val="000080"/>
          <w:sz w:val="36"/>
          <w:szCs w:val="36"/>
          <w:rtl/>
        </w:rPr>
        <w:t xml:space="preserve"> </w:t>
      </w:r>
      <w:r w:rsidRPr="00A546AE">
        <w:rPr>
          <w:rFonts w:ascii="Traditional Arabic" w:hAnsi="Traditional Arabic" w:cs="Traditional Arabic" w:hint="cs"/>
          <w:color w:val="000080"/>
          <w:sz w:val="36"/>
          <w:szCs w:val="36"/>
          <w:rtl/>
        </w:rPr>
        <w:t xml:space="preserve">مع إشارة إلى </w:t>
      </w:r>
      <w:r w:rsidRPr="00A546AE">
        <w:rPr>
          <w:rFonts w:ascii="Traditional Arabic" w:hAnsi="Traditional Arabic" w:cs="Traditional Arabic" w:hint="cs"/>
          <w:sz w:val="36"/>
          <w:szCs w:val="36"/>
          <w:rtl/>
        </w:rPr>
        <w:t>تجربة العراق في الفساد"،</w:t>
      </w:r>
      <w:r w:rsidRPr="00E07E8D">
        <w:rPr>
          <w:rFonts w:ascii="Traditional Arabic" w:hAnsi="Traditional Arabic" w:cs="Traditional Arabic" w:hint="cs"/>
          <w:i/>
          <w:iCs/>
          <w:sz w:val="36"/>
          <w:szCs w:val="36"/>
          <w:rtl/>
        </w:rPr>
        <w:t xml:space="preserve"> مجلة النبأ</w:t>
      </w:r>
      <w:r w:rsidRPr="00E12AF5">
        <w:rPr>
          <w:rFonts w:ascii="Traditional Arabic" w:hAnsi="Traditional Arabic" w:cs="Traditional Arabic" w:hint="cs"/>
          <w:b/>
          <w:bCs/>
          <w:sz w:val="36"/>
          <w:szCs w:val="36"/>
          <w:rtl/>
        </w:rPr>
        <w:t>،</w:t>
      </w:r>
      <w:r w:rsidRPr="00E12AF5">
        <w:rPr>
          <w:rFonts w:ascii="Traditional Arabic" w:hAnsi="Traditional Arabic" w:cs="Traditional Arabic" w:hint="cs"/>
          <w:sz w:val="36"/>
          <w:szCs w:val="36"/>
          <w:rtl/>
        </w:rPr>
        <w:t xml:space="preserve"> العراق، العدد 80،</w:t>
      </w:r>
      <w:r w:rsidRPr="00E12AF5">
        <w:rPr>
          <w:rFonts w:ascii="Traditional Arabic" w:hAnsi="Traditional Arabic" w:cs="Traditional Arabic" w:hint="cs"/>
          <w:b/>
          <w:bCs/>
          <w:sz w:val="36"/>
          <w:szCs w:val="36"/>
          <w:rtl/>
        </w:rPr>
        <w:t xml:space="preserve"> </w:t>
      </w:r>
      <w:r w:rsidRPr="00E12AF5">
        <w:rPr>
          <w:rFonts w:ascii="Traditional Arabic" w:hAnsi="Traditional Arabic" w:cs="Traditional Arabic" w:hint="cs"/>
          <w:sz w:val="36"/>
          <w:szCs w:val="36"/>
          <w:rtl/>
        </w:rPr>
        <w:t>2006</w:t>
      </w:r>
      <w:r w:rsidRPr="00E12AF5">
        <w:rPr>
          <w:rFonts w:ascii="Traditional Arabic" w:hAnsi="Traditional Arabic" w:cs="Traditional Arabic" w:hint="cs"/>
          <w:b/>
          <w:bCs/>
          <w:sz w:val="36"/>
          <w:szCs w:val="36"/>
          <w:rtl/>
        </w:rPr>
        <w:t xml:space="preserve"> </w:t>
      </w:r>
      <w:r w:rsidRPr="00E12AF5">
        <w:rPr>
          <w:rFonts w:ascii="Traditional Arabic" w:hAnsi="Traditional Arabic" w:cs="Traditional Arabic" w:hint="cs"/>
          <w:sz w:val="36"/>
          <w:szCs w:val="36"/>
          <w:rtl/>
        </w:rPr>
        <w:t>ص4</w:t>
      </w:r>
    </w:p>
    <w:p w:rsidR="00F327B0" w:rsidRPr="00E12AF5" w:rsidRDefault="00F327B0" w:rsidP="00F327B0">
      <w:pPr>
        <w:pStyle w:val="EndnoteText"/>
        <w:numPr>
          <w:ilvl w:val="0"/>
          <w:numId w:val="5"/>
        </w:numPr>
        <w:bidi/>
        <w:ind w:left="540" w:hanging="540"/>
        <w:rPr>
          <w:rFonts w:ascii="Traditional Arabic" w:hAnsi="Traditional Arabic" w:cs="Traditional Arabic"/>
          <w:sz w:val="36"/>
          <w:szCs w:val="36"/>
          <w:rtl/>
        </w:rPr>
      </w:pPr>
      <w:r w:rsidRPr="00A546AE">
        <w:rPr>
          <w:rFonts w:ascii="Traditional Arabic" w:hAnsi="Traditional Arabic" w:cs="Traditional Arabic" w:hint="cs"/>
          <w:sz w:val="36"/>
          <w:szCs w:val="36"/>
          <w:rtl/>
        </w:rPr>
        <w:t xml:space="preserve">محمد عادل التريكي، </w:t>
      </w:r>
      <w:r w:rsidRPr="00E07E8D">
        <w:rPr>
          <w:rFonts w:ascii="Traditional Arabic" w:hAnsi="Traditional Arabic" w:cs="Traditional Arabic" w:hint="cs"/>
          <w:i/>
          <w:iCs/>
          <w:sz w:val="36"/>
          <w:szCs w:val="36"/>
          <w:rtl/>
        </w:rPr>
        <w:t>من أجل مكافحة الفساد الإداري والمحافظة على المال العام،</w:t>
      </w:r>
      <w:r w:rsidRPr="00A546AE">
        <w:rPr>
          <w:rFonts w:ascii="Traditional Arabic" w:hAnsi="Traditional Arabic" w:cs="Traditional Arabic" w:hint="cs"/>
          <w:b/>
          <w:bCs/>
          <w:sz w:val="36"/>
          <w:szCs w:val="36"/>
          <w:rtl/>
        </w:rPr>
        <w:t xml:space="preserve"> </w:t>
      </w:r>
      <w:r w:rsidRPr="00A546AE">
        <w:rPr>
          <w:rFonts w:ascii="Traditional Arabic" w:hAnsi="Traditional Arabic" w:cs="Traditional Arabic" w:hint="cs"/>
          <w:sz w:val="36"/>
          <w:szCs w:val="36"/>
          <w:rtl/>
        </w:rPr>
        <w:t xml:space="preserve">حصل </w:t>
      </w:r>
      <w:r w:rsidRPr="00E12AF5">
        <w:rPr>
          <w:rFonts w:ascii="Traditional Arabic" w:hAnsi="Traditional Arabic" w:cs="Traditional Arabic" w:hint="cs"/>
          <w:sz w:val="36"/>
          <w:szCs w:val="36"/>
          <w:rtl/>
        </w:rPr>
        <w:t>الباحث على المقالة عبر الإنترنت يوم 30/8/2017م.</w:t>
      </w:r>
    </w:p>
    <w:p w:rsidR="00F327B0" w:rsidRPr="00D21DD1" w:rsidRDefault="00F327B0" w:rsidP="00F327B0">
      <w:pPr>
        <w:pStyle w:val="EndnoteText"/>
        <w:numPr>
          <w:ilvl w:val="0"/>
          <w:numId w:val="5"/>
        </w:numPr>
        <w:bidi/>
        <w:ind w:left="540" w:hanging="540"/>
        <w:rPr>
          <w:rFonts w:cs="Traditional Arabic"/>
          <w:sz w:val="36"/>
          <w:szCs w:val="36"/>
          <w:rtl/>
        </w:rPr>
      </w:pPr>
      <w:r w:rsidRPr="00A546AE">
        <w:rPr>
          <w:rFonts w:cs="Traditional Arabic"/>
          <w:sz w:val="36"/>
          <w:szCs w:val="36"/>
          <w:rtl/>
        </w:rPr>
        <w:t>ساهر عبد الكاظم مهدي</w:t>
      </w:r>
      <w:r w:rsidRPr="00A546AE">
        <w:rPr>
          <w:rFonts w:cs="Traditional Arabic" w:hint="cs"/>
          <w:b/>
          <w:bCs/>
          <w:sz w:val="36"/>
          <w:szCs w:val="36"/>
          <w:rtl/>
        </w:rPr>
        <w:t>،</w:t>
      </w:r>
      <w:r w:rsidRPr="00E07E8D">
        <w:rPr>
          <w:rFonts w:cs="Traditional Arabic" w:hint="cs"/>
          <w:i/>
          <w:iCs/>
          <w:sz w:val="36"/>
          <w:szCs w:val="36"/>
          <w:rtl/>
        </w:rPr>
        <w:t xml:space="preserve"> </w:t>
      </w:r>
      <w:r w:rsidRPr="00E07E8D">
        <w:rPr>
          <w:rFonts w:cs="Traditional Arabic"/>
          <w:i/>
          <w:iCs/>
          <w:sz w:val="36"/>
          <w:szCs w:val="36"/>
          <w:rtl/>
        </w:rPr>
        <w:t>الفساد الإداري</w:t>
      </w:r>
      <w:r w:rsidRPr="00E07E8D">
        <w:rPr>
          <w:rFonts w:cs="Traditional Arabic" w:hint="cs"/>
          <w:i/>
          <w:iCs/>
          <w:sz w:val="36"/>
          <w:szCs w:val="36"/>
          <w:rtl/>
        </w:rPr>
        <w:t xml:space="preserve"> </w:t>
      </w:r>
      <w:r w:rsidRPr="00E07E8D">
        <w:rPr>
          <w:rFonts w:cs="Traditional Arabic"/>
          <w:i/>
          <w:iCs/>
          <w:sz w:val="36"/>
          <w:szCs w:val="36"/>
          <w:rtl/>
        </w:rPr>
        <w:t>أسبابه وأثاره واهم أساليب</w:t>
      </w:r>
      <w:r w:rsidRPr="00E07E8D">
        <w:rPr>
          <w:rFonts w:cs="Traditional Arabic" w:hint="cs"/>
          <w:i/>
          <w:iCs/>
          <w:sz w:val="36"/>
          <w:szCs w:val="36"/>
          <w:rtl/>
        </w:rPr>
        <w:t xml:space="preserve"> </w:t>
      </w:r>
      <w:r w:rsidRPr="00E07E8D">
        <w:rPr>
          <w:rFonts w:cs="Traditional Arabic"/>
          <w:i/>
          <w:iCs/>
          <w:sz w:val="36"/>
          <w:szCs w:val="36"/>
          <w:rtl/>
        </w:rPr>
        <w:t>المعالجة</w:t>
      </w:r>
      <w:r w:rsidRPr="00A546AE">
        <w:rPr>
          <w:rFonts w:cs="Traditional Arabic" w:hint="cs"/>
          <w:b/>
          <w:bCs/>
          <w:sz w:val="36"/>
          <w:szCs w:val="36"/>
          <w:rtl/>
        </w:rPr>
        <w:t xml:space="preserve">، </w:t>
      </w:r>
      <w:r w:rsidRPr="00A546AE">
        <w:rPr>
          <w:rFonts w:cs="Traditional Arabic" w:hint="cs"/>
          <w:sz w:val="36"/>
          <w:szCs w:val="36"/>
          <w:rtl/>
        </w:rPr>
        <w:t xml:space="preserve">حصل الباحث على المقالة عبر الإنترنت، </w:t>
      </w:r>
      <w:r w:rsidRPr="00D21DD1">
        <w:rPr>
          <w:rFonts w:cs="Traditional Arabic" w:hint="cs"/>
          <w:sz w:val="36"/>
          <w:szCs w:val="36"/>
          <w:rtl/>
        </w:rPr>
        <w:t>يوم الخميس 9 من نوفمبر 2017م.</w:t>
      </w:r>
    </w:p>
    <w:p w:rsidR="00F327B0" w:rsidRPr="00A546AE" w:rsidRDefault="00F327B0" w:rsidP="00F327B0">
      <w:pPr>
        <w:pStyle w:val="EndnoteText"/>
        <w:numPr>
          <w:ilvl w:val="0"/>
          <w:numId w:val="5"/>
        </w:numPr>
        <w:ind w:left="540" w:hanging="540"/>
        <w:jc w:val="both"/>
        <w:rPr>
          <w:sz w:val="24"/>
          <w:szCs w:val="24"/>
          <w:rtl/>
        </w:rPr>
      </w:pPr>
      <w:r w:rsidRPr="00A546AE">
        <w:rPr>
          <w:sz w:val="24"/>
          <w:szCs w:val="24"/>
        </w:rPr>
        <w:t xml:space="preserve">Titus T. M. “How Ibrahim </w:t>
      </w:r>
      <w:proofErr w:type="spellStart"/>
      <w:r w:rsidRPr="00A546AE">
        <w:rPr>
          <w:sz w:val="24"/>
          <w:szCs w:val="24"/>
        </w:rPr>
        <w:t>Babangida</w:t>
      </w:r>
      <w:proofErr w:type="spellEnd"/>
      <w:r w:rsidRPr="00A546AE">
        <w:rPr>
          <w:sz w:val="24"/>
          <w:szCs w:val="24"/>
        </w:rPr>
        <w:t xml:space="preserve"> Promoted Corruption and Stagnated Nigeria’s economic Growth and Dev., </w:t>
      </w:r>
      <w:r w:rsidRPr="00A546AE">
        <w:rPr>
          <w:i/>
          <w:iCs/>
          <w:sz w:val="24"/>
          <w:szCs w:val="24"/>
        </w:rPr>
        <w:t>The Paradigm</w:t>
      </w:r>
      <w:r w:rsidRPr="00A546AE">
        <w:rPr>
          <w:rFonts w:hint="cs"/>
          <w:i/>
          <w:iCs/>
          <w:sz w:val="24"/>
          <w:szCs w:val="24"/>
          <w:rtl/>
        </w:rPr>
        <w:t xml:space="preserve"> </w:t>
      </w:r>
      <w:r w:rsidRPr="00A546AE">
        <w:rPr>
          <w:i/>
          <w:iCs/>
          <w:sz w:val="24"/>
          <w:szCs w:val="24"/>
        </w:rPr>
        <w:t>Newsletter</w:t>
      </w:r>
      <w:r w:rsidRPr="00A546AE">
        <w:rPr>
          <w:b/>
          <w:bCs/>
          <w:sz w:val="24"/>
          <w:szCs w:val="24"/>
        </w:rPr>
        <w:t>.</w:t>
      </w:r>
      <w:r w:rsidRPr="00A546AE">
        <w:rPr>
          <w:sz w:val="24"/>
          <w:szCs w:val="24"/>
        </w:rPr>
        <w:t xml:space="preserve"> April 24 2015</w:t>
      </w:r>
      <w:proofErr w:type="gramStart"/>
      <w:r w:rsidRPr="00A546AE">
        <w:rPr>
          <w:sz w:val="24"/>
          <w:szCs w:val="24"/>
        </w:rPr>
        <w:t>,</w:t>
      </w:r>
      <w:r w:rsidRPr="00A546AE">
        <w:rPr>
          <w:rFonts w:hint="cs"/>
          <w:sz w:val="24"/>
          <w:szCs w:val="24"/>
          <w:rtl/>
        </w:rPr>
        <w:t xml:space="preserve"> </w:t>
      </w:r>
      <w:r w:rsidRPr="00A546AE">
        <w:rPr>
          <w:sz w:val="24"/>
          <w:szCs w:val="24"/>
        </w:rPr>
        <w:t xml:space="preserve"> monitored</w:t>
      </w:r>
      <w:proofErr w:type="gramEnd"/>
      <w:r w:rsidRPr="00A546AE">
        <w:rPr>
          <w:sz w:val="24"/>
          <w:szCs w:val="24"/>
        </w:rPr>
        <w:t xml:space="preserve"> on 18th April 2017.</w:t>
      </w:r>
    </w:p>
    <w:p w:rsidR="00F327B0" w:rsidRPr="001A49C2" w:rsidRDefault="00F327B0" w:rsidP="00F327B0">
      <w:pPr>
        <w:pStyle w:val="EndnoteText"/>
        <w:numPr>
          <w:ilvl w:val="0"/>
          <w:numId w:val="5"/>
        </w:numPr>
        <w:bidi/>
        <w:ind w:left="540" w:hanging="540"/>
        <w:jc w:val="both"/>
        <w:rPr>
          <w:sz w:val="24"/>
          <w:szCs w:val="24"/>
          <w:rtl/>
        </w:rPr>
      </w:pPr>
      <w:r w:rsidRPr="00A546AE">
        <w:rPr>
          <w:rFonts w:ascii="Arial" w:hAnsi="Arial" w:cs="Traditional Arabic"/>
          <w:szCs w:val="36"/>
          <w:rtl/>
        </w:rPr>
        <w:t>عبد البارئ</w:t>
      </w:r>
      <w:r w:rsidRPr="00A546AE">
        <w:rPr>
          <w:rFonts w:ascii="Arial" w:hAnsi="Arial" w:cs="Traditional Arabic" w:hint="cs"/>
          <w:szCs w:val="36"/>
          <w:rtl/>
        </w:rPr>
        <w:t xml:space="preserve">، </w:t>
      </w:r>
      <w:r w:rsidRPr="00A546AE">
        <w:rPr>
          <w:rFonts w:ascii="Arial" w:hAnsi="Arial" w:cs="Traditional Arabic"/>
          <w:szCs w:val="36"/>
          <w:rtl/>
        </w:rPr>
        <w:t>أّدّيْتُنْجِي، الظواهر الفنية في الشعر السياسي لداؤد أديكيليكن مجلة</w:t>
      </w:r>
      <w:r w:rsidRPr="00A546AE">
        <w:rPr>
          <w:rFonts w:ascii="Arial" w:hAnsi="Arial" w:cs="Traditional Arabic"/>
          <w:sz w:val="24"/>
          <w:szCs w:val="40"/>
          <w:rtl/>
        </w:rPr>
        <w:t xml:space="preserve"> </w:t>
      </w:r>
      <w:r w:rsidRPr="008E1583">
        <w:rPr>
          <w:rFonts w:cs="Traditional Arabic"/>
          <w:i/>
          <w:iCs/>
          <w:sz w:val="24"/>
          <w:szCs w:val="24"/>
        </w:rPr>
        <w:t>Religions'</w:t>
      </w:r>
      <w:r w:rsidRPr="00A546AE">
        <w:rPr>
          <w:rFonts w:ascii="Arial" w:hAnsi="Arial" w:cs="Traditional Arabic"/>
          <w:i/>
          <w:iCs/>
          <w:sz w:val="24"/>
          <w:szCs w:val="24"/>
        </w:rPr>
        <w:t xml:space="preserve"> </w:t>
      </w:r>
      <w:r w:rsidRPr="008E1583">
        <w:rPr>
          <w:rFonts w:cs="Traditional Arabic"/>
          <w:i/>
          <w:iCs/>
          <w:sz w:val="24"/>
          <w:szCs w:val="24"/>
        </w:rPr>
        <w:t>Educator</w:t>
      </w:r>
      <w:r>
        <w:rPr>
          <w:rFonts w:cs="Traditional Arabic"/>
          <w:i/>
          <w:iCs/>
          <w:sz w:val="24"/>
          <w:szCs w:val="24"/>
        </w:rPr>
        <w:t>,</w:t>
      </w:r>
      <w:r w:rsidRPr="00A546AE">
        <w:rPr>
          <w:rFonts w:ascii="Arial" w:hAnsi="Arial" w:cs="Traditional Arabic" w:hint="cs"/>
          <w:sz w:val="24"/>
          <w:szCs w:val="24"/>
          <w:rtl/>
        </w:rPr>
        <w:t xml:space="preserve"> </w:t>
      </w:r>
      <w:r w:rsidRPr="00A546AE">
        <w:rPr>
          <w:rFonts w:ascii="Arial" w:hAnsi="Arial" w:cs="Traditional Arabic"/>
          <w:rtl/>
        </w:rPr>
        <w:t xml:space="preserve"> </w:t>
      </w:r>
      <w:proofErr w:type="spellStart"/>
      <w:r w:rsidRPr="008E1583">
        <w:rPr>
          <w:rFonts w:cs="Traditional Arabic"/>
          <w:sz w:val="24"/>
          <w:szCs w:val="24"/>
        </w:rPr>
        <w:t>Ilesa</w:t>
      </w:r>
      <w:proofErr w:type="spellEnd"/>
      <w:r>
        <w:rPr>
          <w:rFonts w:cs="Traditional Arabic"/>
          <w:sz w:val="24"/>
          <w:szCs w:val="24"/>
        </w:rPr>
        <w:t>,</w:t>
      </w:r>
      <w:r w:rsidRPr="00A546AE">
        <w:rPr>
          <w:rFonts w:ascii="Arial" w:hAnsi="Arial" w:cs="Traditional Arabic"/>
          <w:rtl/>
        </w:rPr>
        <w:t xml:space="preserve"> </w:t>
      </w:r>
      <w:r w:rsidRPr="001A49C2">
        <w:rPr>
          <w:rFonts w:cs="Traditional Arabic"/>
          <w:sz w:val="24"/>
          <w:szCs w:val="24"/>
        </w:rPr>
        <w:t>National Association for the Study of Religions and Education</w:t>
      </w:r>
      <w:r w:rsidRPr="001A49C2">
        <w:rPr>
          <w:rFonts w:cs="Traditional Arabic"/>
          <w:sz w:val="24"/>
          <w:szCs w:val="24"/>
          <w:rtl/>
        </w:rPr>
        <w:t xml:space="preserve"> </w:t>
      </w:r>
      <w:r w:rsidRPr="001A49C2">
        <w:rPr>
          <w:rFonts w:cs="Traditional Arabic"/>
          <w:sz w:val="24"/>
          <w:szCs w:val="24"/>
        </w:rPr>
        <w:t xml:space="preserve">(NASRED) </w:t>
      </w:r>
      <w:r w:rsidRPr="001A49C2">
        <w:rPr>
          <w:rFonts w:cs="Traditional Arabic"/>
          <w:sz w:val="24"/>
          <w:szCs w:val="24"/>
          <w:rtl/>
        </w:rPr>
        <w:t xml:space="preserve">، </w:t>
      </w:r>
      <w:r w:rsidRPr="001A49C2">
        <w:rPr>
          <w:rFonts w:cs="Traditional Arabic"/>
          <w:sz w:val="24"/>
          <w:szCs w:val="24"/>
        </w:rPr>
        <w:t xml:space="preserve">vol. 9 No 2, </w:t>
      </w:r>
      <w:r w:rsidRPr="001A49C2">
        <w:rPr>
          <w:rFonts w:cs="Traditional Arabic"/>
          <w:sz w:val="24"/>
          <w:szCs w:val="24"/>
          <w:rtl/>
        </w:rPr>
        <w:t>، ص29-45</w:t>
      </w:r>
    </w:p>
    <w:p w:rsidR="00F327B0" w:rsidRPr="00604810" w:rsidRDefault="00F327B0" w:rsidP="00F327B0">
      <w:pPr>
        <w:pStyle w:val="EndnoteText"/>
        <w:numPr>
          <w:ilvl w:val="0"/>
          <w:numId w:val="5"/>
        </w:numPr>
        <w:bidi/>
        <w:ind w:left="540" w:hanging="540"/>
        <w:rPr>
          <w:rFonts w:ascii="Traditional Arabic" w:hAnsi="Traditional Arabic" w:cs="Traditional Arabic"/>
          <w:sz w:val="36"/>
          <w:szCs w:val="36"/>
          <w:rtl/>
        </w:rPr>
      </w:pPr>
      <w:r w:rsidRPr="00021096">
        <w:rPr>
          <w:rFonts w:ascii="Traditional Arabic" w:hAnsi="Traditional Arabic" w:cs="Traditional Arabic"/>
          <w:sz w:val="36"/>
          <w:szCs w:val="36"/>
          <w:rtl/>
        </w:rPr>
        <w:t>عبد الحميد، حسن،</w:t>
      </w:r>
      <w:r w:rsidRPr="00E07E8D">
        <w:rPr>
          <w:rFonts w:ascii="Traditional Arabic" w:hAnsi="Traditional Arabic" w:cs="Traditional Arabic"/>
          <w:i/>
          <w:iCs/>
          <w:sz w:val="36"/>
          <w:szCs w:val="36"/>
          <w:rtl/>
        </w:rPr>
        <w:t xml:space="preserve"> الأصول الفنية للأدب،</w:t>
      </w:r>
      <w:r w:rsidRPr="00021096">
        <w:rPr>
          <w:rFonts w:ascii="Traditional Arabic" w:hAnsi="Traditional Arabic" w:cs="Traditional Arabic"/>
          <w:b/>
          <w:bCs/>
          <w:sz w:val="36"/>
          <w:szCs w:val="36"/>
          <w:rtl/>
        </w:rPr>
        <w:t xml:space="preserve"> </w:t>
      </w:r>
      <w:r w:rsidRPr="00021096">
        <w:rPr>
          <w:rFonts w:ascii="Traditional Arabic" w:hAnsi="Traditional Arabic" w:cs="Traditional Arabic"/>
          <w:sz w:val="36"/>
          <w:szCs w:val="36"/>
          <w:rtl/>
        </w:rPr>
        <w:t xml:space="preserve">ص15، منثول من  كمال لاشين، (الدكتور)، </w:t>
      </w:r>
      <w:r w:rsidRPr="00E07E8D">
        <w:rPr>
          <w:rFonts w:ascii="Traditional Arabic" w:hAnsi="Traditional Arabic" w:cs="Traditional Arabic"/>
          <w:i/>
          <w:iCs/>
          <w:sz w:val="36"/>
          <w:szCs w:val="36"/>
          <w:rtl/>
        </w:rPr>
        <w:t>دراسات في النقد الأدبي الحديث،</w:t>
      </w:r>
      <w:r w:rsidRPr="00021096">
        <w:rPr>
          <w:rFonts w:ascii="Traditional Arabic" w:hAnsi="Traditional Arabic" w:cs="Traditional Arabic"/>
          <w:b/>
          <w:bCs/>
          <w:sz w:val="36"/>
          <w:szCs w:val="36"/>
          <w:rtl/>
        </w:rPr>
        <w:t xml:space="preserve"> </w:t>
      </w:r>
      <w:r w:rsidRPr="00021096">
        <w:rPr>
          <w:rFonts w:ascii="Traditional Arabic" w:hAnsi="Traditional Arabic" w:cs="Traditional Arabic"/>
          <w:sz w:val="36"/>
          <w:szCs w:val="36"/>
          <w:rtl/>
        </w:rPr>
        <w:t xml:space="preserve">القاهرة، جامعة الأزهر، </w:t>
      </w:r>
      <w:r w:rsidRPr="00604810">
        <w:rPr>
          <w:rFonts w:ascii="Traditional Arabic" w:hAnsi="Traditional Arabic" w:cs="Traditional Arabic"/>
          <w:sz w:val="36"/>
          <w:szCs w:val="36"/>
          <w:rtl/>
        </w:rPr>
        <w:t>1988، ص53.</w:t>
      </w:r>
    </w:p>
    <w:p w:rsidR="00F327B0" w:rsidRPr="00021096" w:rsidRDefault="00F327B0" w:rsidP="00F327B0">
      <w:pPr>
        <w:pStyle w:val="EndnoteText"/>
        <w:numPr>
          <w:ilvl w:val="0"/>
          <w:numId w:val="5"/>
        </w:numPr>
        <w:bidi/>
        <w:ind w:left="540" w:hanging="540"/>
        <w:rPr>
          <w:rFonts w:ascii="Traditional Arabic" w:hAnsi="Traditional Arabic" w:cs="Traditional Arabic"/>
          <w:sz w:val="36"/>
          <w:szCs w:val="36"/>
          <w:rtl/>
        </w:rPr>
      </w:pPr>
      <w:r w:rsidRPr="00021096">
        <w:rPr>
          <w:rFonts w:ascii="Traditional Arabic" w:hAnsi="Traditional Arabic" w:cs="Traditional Arabic"/>
          <w:sz w:val="36"/>
          <w:szCs w:val="36"/>
          <w:rtl/>
        </w:rPr>
        <w:lastRenderedPageBreak/>
        <w:t xml:space="preserve">كمال لاشين، (الدكتور)، </w:t>
      </w:r>
      <w:r w:rsidRPr="00E07E8D">
        <w:rPr>
          <w:rFonts w:ascii="Traditional Arabic" w:hAnsi="Traditional Arabic" w:cs="Traditional Arabic"/>
          <w:i/>
          <w:iCs/>
          <w:sz w:val="36"/>
          <w:szCs w:val="36"/>
          <w:rtl/>
        </w:rPr>
        <w:t>المرجع نفسه</w:t>
      </w:r>
      <w:r w:rsidRPr="00021096">
        <w:rPr>
          <w:rFonts w:ascii="Traditional Arabic" w:hAnsi="Traditional Arabic" w:cs="Traditional Arabic"/>
          <w:sz w:val="36"/>
          <w:szCs w:val="36"/>
          <w:rtl/>
        </w:rPr>
        <w:t xml:space="preserve"> ص52</w:t>
      </w:r>
    </w:p>
    <w:p w:rsidR="00F327B0" w:rsidRPr="00021096" w:rsidRDefault="00F327B0" w:rsidP="00F327B0">
      <w:pPr>
        <w:pStyle w:val="EndnoteText"/>
        <w:numPr>
          <w:ilvl w:val="0"/>
          <w:numId w:val="5"/>
        </w:numPr>
        <w:bidi/>
        <w:ind w:left="540" w:hanging="540"/>
        <w:rPr>
          <w:rFonts w:ascii="Traditional Arabic" w:hAnsi="Traditional Arabic" w:cs="Traditional Arabic"/>
          <w:sz w:val="36"/>
          <w:szCs w:val="36"/>
          <w:rtl/>
        </w:rPr>
      </w:pPr>
      <w:r w:rsidRPr="00021096">
        <w:rPr>
          <w:rFonts w:ascii="Traditional Arabic" w:hAnsi="Traditional Arabic" w:cs="Traditional Arabic"/>
          <w:sz w:val="36"/>
          <w:szCs w:val="36"/>
          <w:rtl/>
        </w:rPr>
        <w:t xml:space="preserve">كمال لاشين، (الدكتور)، </w:t>
      </w:r>
      <w:r w:rsidRPr="00E07E8D">
        <w:rPr>
          <w:rFonts w:ascii="Traditional Arabic" w:hAnsi="Traditional Arabic" w:cs="Traditional Arabic"/>
          <w:i/>
          <w:iCs/>
          <w:sz w:val="36"/>
          <w:szCs w:val="36"/>
          <w:rtl/>
        </w:rPr>
        <w:t>المرجع نفسه</w:t>
      </w:r>
      <w:r w:rsidRPr="00021096">
        <w:rPr>
          <w:rFonts w:ascii="Traditional Arabic" w:hAnsi="Traditional Arabic" w:cs="Traditional Arabic"/>
          <w:sz w:val="36"/>
          <w:szCs w:val="36"/>
          <w:rtl/>
        </w:rPr>
        <w:t>، ص54-55</w:t>
      </w:r>
    </w:p>
    <w:p w:rsidR="00F327B0" w:rsidRPr="00415481" w:rsidRDefault="00F327B0" w:rsidP="00F327B0">
      <w:pPr>
        <w:pStyle w:val="EndnoteText"/>
        <w:numPr>
          <w:ilvl w:val="0"/>
          <w:numId w:val="5"/>
        </w:numPr>
        <w:bidi/>
        <w:ind w:left="540" w:hanging="540"/>
        <w:rPr>
          <w:rFonts w:ascii="Traditional Arabic" w:hAnsi="Traditional Arabic" w:cs="Traditional Arabic"/>
          <w:sz w:val="36"/>
          <w:szCs w:val="36"/>
          <w:rtl/>
        </w:rPr>
      </w:pPr>
      <w:r w:rsidRPr="00021096">
        <w:rPr>
          <w:rFonts w:ascii="Traditional Arabic" w:hAnsi="Traditional Arabic" w:cs="Traditional Arabic"/>
          <w:sz w:val="36"/>
          <w:szCs w:val="36"/>
          <w:rtl/>
        </w:rPr>
        <w:t xml:space="preserve">يونس إبراهيم أبو مصطفى (الدكتور)، </w:t>
      </w:r>
      <w:r w:rsidRPr="00E07E8D">
        <w:rPr>
          <w:rFonts w:ascii="Traditional Arabic" w:hAnsi="Traditional Arabic" w:cs="Traditional Arabic"/>
          <w:i/>
          <w:iCs/>
          <w:sz w:val="36"/>
          <w:szCs w:val="36"/>
          <w:rtl/>
        </w:rPr>
        <w:t>موقف النقاد من قضية الالتزال الخلقي في الشعر</w:t>
      </w:r>
      <w:r w:rsidRPr="00021096">
        <w:rPr>
          <w:rFonts w:ascii="Traditional Arabic" w:hAnsi="Traditional Arabic" w:cs="Traditional Arabic"/>
          <w:sz w:val="36"/>
          <w:szCs w:val="36"/>
          <w:rtl/>
        </w:rPr>
        <w:t xml:space="preserve">، مقالة نشرت في الإنترنت 3/6/2012 وزارت يوم 20 </w:t>
      </w:r>
      <w:r w:rsidRPr="00415481">
        <w:rPr>
          <w:rFonts w:ascii="Traditional Arabic" w:hAnsi="Traditional Arabic" w:cs="Traditional Arabic"/>
          <w:sz w:val="36"/>
          <w:szCs w:val="36"/>
          <w:rtl/>
        </w:rPr>
        <w:t>من مارس 2017.</w:t>
      </w:r>
    </w:p>
    <w:p w:rsidR="00F327B0" w:rsidRPr="00021096" w:rsidRDefault="00F327B0" w:rsidP="00F327B0">
      <w:pPr>
        <w:pStyle w:val="EndnoteText"/>
        <w:numPr>
          <w:ilvl w:val="0"/>
          <w:numId w:val="5"/>
        </w:numPr>
        <w:bidi/>
        <w:ind w:left="540" w:hanging="540"/>
        <w:rPr>
          <w:rFonts w:ascii="Traditional Arabic" w:hAnsi="Traditional Arabic" w:cs="Traditional Arabic"/>
          <w:sz w:val="36"/>
          <w:szCs w:val="36"/>
          <w:rtl/>
        </w:rPr>
      </w:pPr>
      <w:r w:rsidRPr="00021096">
        <w:rPr>
          <w:rFonts w:ascii="Traditional Arabic" w:hAnsi="Traditional Arabic" w:cs="Traditional Arabic"/>
          <w:sz w:val="36"/>
          <w:szCs w:val="36"/>
          <w:rtl/>
        </w:rPr>
        <w:t xml:space="preserve">محمد، بن مكرم بن منظور الإفريقي المصري، </w:t>
      </w:r>
      <w:r w:rsidRPr="00E07E8D">
        <w:rPr>
          <w:rFonts w:ascii="Traditional Arabic" w:hAnsi="Traditional Arabic" w:cs="Traditional Arabic"/>
          <w:i/>
          <w:iCs/>
          <w:sz w:val="36"/>
          <w:szCs w:val="36"/>
          <w:rtl/>
        </w:rPr>
        <w:t>لسان العرب</w:t>
      </w:r>
      <w:r w:rsidRPr="00021096">
        <w:rPr>
          <w:rFonts w:ascii="Traditional Arabic" w:hAnsi="Traditional Arabic" w:cs="Traditional Arabic"/>
          <w:b/>
          <w:bCs/>
          <w:sz w:val="36"/>
          <w:szCs w:val="36"/>
          <w:rtl/>
        </w:rPr>
        <w:t xml:space="preserve">،  </w:t>
      </w:r>
      <w:r w:rsidRPr="00021096">
        <w:rPr>
          <w:rFonts w:ascii="Traditional Arabic" w:hAnsi="Traditional Arabic" w:cs="Traditional Arabic"/>
          <w:sz w:val="36"/>
          <w:szCs w:val="36"/>
          <w:rtl/>
        </w:rPr>
        <w:t>بيروت، دار صادر، 11،</w:t>
      </w:r>
      <w:r>
        <w:rPr>
          <w:rFonts w:ascii="Traditional Arabic" w:hAnsi="Traditional Arabic" w:cs="Traditional Arabic" w:hint="cs"/>
          <w:sz w:val="36"/>
          <w:szCs w:val="36"/>
          <w:rtl/>
        </w:rPr>
        <w:t xml:space="preserve"> </w:t>
      </w:r>
      <w:r w:rsidRPr="00021096">
        <w:rPr>
          <w:rFonts w:ascii="Traditional Arabic" w:hAnsi="Traditional Arabic" w:cs="Traditional Arabic"/>
          <w:sz w:val="36"/>
          <w:szCs w:val="36"/>
          <w:rtl/>
        </w:rPr>
        <w:t>ص226.</w:t>
      </w:r>
    </w:p>
    <w:p w:rsidR="00F327B0" w:rsidRPr="00021096" w:rsidRDefault="00F327B0" w:rsidP="00F327B0">
      <w:pPr>
        <w:pStyle w:val="EndnoteText"/>
        <w:numPr>
          <w:ilvl w:val="0"/>
          <w:numId w:val="5"/>
        </w:numPr>
        <w:bidi/>
        <w:ind w:left="540" w:hanging="540"/>
        <w:rPr>
          <w:rFonts w:ascii="Traditional Arabic" w:hAnsi="Traditional Arabic" w:cs="Traditional Arabic"/>
          <w:b/>
          <w:bCs/>
          <w:sz w:val="36"/>
          <w:szCs w:val="36"/>
          <w:rtl/>
        </w:rPr>
      </w:pPr>
      <w:r w:rsidRPr="00021096">
        <w:rPr>
          <w:rFonts w:ascii="Traditional Arabic" w:hAnsi="Traditional Arabic" w:cs="Traditional Arabic"/>
          <w:sz w:val="36"/>
          <w:szCs w:val="36"/>
          <w:rtl/>
        </w:rPr>
        <w:t xml:space="preserve">د. مجد وهبة </w:t>
      </w:r>
      <w:r w:rsidRPr="00021096">
        <w:rPr>
          <w:rFonts w:ascii="Traditional Arabic" w:hAnsi="Traditional Arabic" w:cs="Traditional Arabic"/>
          <w:b/>
          <w:bCs/>
          <w:sz w:val="36"/>
          <w:szCs w:val="36"/>
          <w:rtl/>
        </w:rPr>
        <w:t xml:space="preserve"> </w:t>
      </w:r>
      <w:r w:rsidRPr="00E07E8D">
        <w:rPr>
          <w:rFonts w:ascii="Traditional Arabic" w:hAnsi="Traditional Arabic" w:cs="Traditional Arabic"/>
          <w:i/>
          <w:iCs/>
          <w:sz w:val="36"/>
          <w:szCs w:val="36"/>
          <w:rtl/>
        </w:rPr>
        <w:t>معجم مصطلح الأدب</w:t>
      </w:r>
      <w:r>
        <w:rPr>
          <w:rFonts w:ascii="Traditional Arabic" w:hAnsi="Traditional Arabic" w:cs="Traditional Arabic" w:hint="cs"/>
          <w:b/>
          <w:bCs/>
          <w:sz w:val="36"/>
          <w:szCs w:val="36"/>
          <w:rtl/>
        </w:rPr>
        <w:t>،</w:t>
      </w:r>
      <w:r w:rsidRPr="00021096">
        <w:rPr>
          <w:rFonts w:ascii="Traditional Arabic" w:hAnsi="Traditional Arabic" w:cs="Traditional Arabic"/>
          <w:b/>
          <w:bCs/>
          <w:sz w:val="36"/>
          <w:szCs w:val="36"/>
          <w:rtl/>
        </w:rPr>
        <w:t xml:space="preserve"> </w:t>
      </w:r>
      <w:r w:rsidRPr="000C716D">
        <w:rPr>
          <w:rFonts w:ascii="Traditional Arabic" w:hAnsi="Traditional Arabic" w:cs="Traditional Arabic"/>
          <w:sz w:val="36"/>
          <w:szCs w:val="36"/>
          <w:rtl/>
        </w:rPr>
        <w:t>ص164، 239</w:t>
      </w:r>
      <w:r>
        <w:rPr>
          <w:rFonts w:ascii="Traditional Arabic" w:hAnsi="Traditional Arabic" w:cs="Traditional Arabic" w:hint="cs"/>
          <w:sz w:val="36"/>
          <w:szCs w:val="36"/>
          <w:rtl/>
        </w:rPr>
        <w:t>.</w:t>
      </w:r>
    </w:p>
    <w:p w:rsidR="00F327B0" w:rsidRPr="000C716D" w:rsidRDefault="00F327B0" w:rsidP="00F327B0">
      <w:pPr>
        <w:numPr>
          <w:ilvl w:val="0"/>
          <w:numId w:val="5"/>
        </w:numPr>
        <w:bidi/>
        <w:spacing w:after="0" w:line="240" w:lineRule="auto"/>
        <w:ind w:left="540" w:hanging="540"/>
        <w:jc w:val="lowKashida"/>
        <w:rPr>
          <w:rFonts w:ascii="Traditional Arabic" w:hAnsi="Traditional Arabic" w:cs="Traditional Arabic"/>
          <w:sz w:val="36"/>
          <w:szCs w:val="36"/>
          <w:rtl/>
        </w:rPr>
      </w:pPr>
      <w:r w:rsidRPr="00021096">
        <w:rPr>
          <w:rFonts w:ascii="Traditional Arabic" w:hAnsi="Traditional Arabic" w:cs="Traditional Arabic"/>
          <w:sz w:val="36"/>
          <w:szCs w:val="36"/>
          <w:rtl/>
        </w:rPr>
        <w:t xml:space="preserve">على محمد حسن، </w:t>
      </w:r>
      <w:r w:rsidRPr="00E07E8D">
        <w:rPr>
          <w:rFonts w:ascii="Traditional Arabic" w:hAnsi="Traditional Arabic" w:cs="Traditional Arabic"/>
          <w:i/>
          <w:iCs/>
          <w:sz w:val="36"/>
          <w:szCs w:val="36"/>
          <w:rtl/>
        </w:rPr>
        <w:t>أسرار البيان للصف الرابع الثانوي،</w:t>
      </w:r>
      <w:r w:rsidRPr="00021096">
        <w:rPr>
          <w:rFonts w:ascii="Traditional Arabic" w:hAnsi="Traditional Arabic" w:cs="Traditional Arabic"/>
          <w:sz w:val="36"/>
          <w:szCs w:val="36"/>
          <w:rtl/>
        </w:rPr>
        <w:t xml:space="preserve"> القاهرة، الإدارة العامة للمعاهد الأزهرية، 1980م، ص25</w:t>
      </w:r>
    </w:p>
    <w:p w:rsidR="00F327B0" w:rsidRPr="00021096" w:rsidRDefault="00F327B0" w:rsidP="00F327B0">
      <w:pPr>
        <w:numPr>
          <w:ilvl w:val="0"/>
          <w:numId w:val="5"/>
        </w:numPr>
        <w:bidi/>
        <w:spacing w:after="0" w:line="240" w:lineRule="auto"/>
        <w:ind w:left="540" w:hanging="540"/>
        <w:jc w:val="lowKashida"/>
        <w:rPr>
          <w:rFonts w:ascii="Traditional Arabic" w:hAnsi="Traditional Arabic" w:cs="Traditional Arabic"/>
          <w:sz w:val="36"/>
          <w:szCs w:val="36"/>
          <w:rtl/>
        </w:rPr>
      </w:pPr>
      <w:r w:rsidRPr="00021096">
        <w:rPr>
          <w:rFonts w:ascii="Traditional Arabic" w:hAnsi="Traditional Arabic" w:cs="Traditional Arabic"/>
          <w:sz w:val="36"/>
          <w:szCs w:val="36"/>
          <w:rtl/>
        </w:rPr>
        <w:t>محمد، طه عصر،</w:t>
      </w:r>
      <w:r w:rsidRPr="00021096">
        <w:rPr>
          <w:rFonts w:ascii="Traditional Arabic" w:hAnsi="Traditional Arabic" w:cs="Traditional Arabic"/>
          <w:b/>
          <w:bCs/>
          <w:sz w:val="36"/>
          <w:szCs w:val="36"/>
          <w:rtl/>
        </w:rPr>
        <w:t xml:space="preserve"> </w:t>
      </w:r>
      <w:r w:rsidRPr="00E07E8D">
        <w:rPr>
          <w:rFonts w:ascii="Traditional Arabic" w:hAnsi="Traditional Arabic" w:cs="Traditional Arabic"/>
          <w:i/>
          <w:iCs/>
          <w:sz w:val="36"/>
          <w:szCs w:val="36"/>
          <w:rtl/>
        </w:rPr>
        <w:t>في النقد النفسي للشعر: تاريخ وتقويم،</w:t>
      </w:r>
      <w:r w:rsidRPr="00021096">
        <w:rPr>
          <w:rFonts w:ascii="Traditional Arabic" w:hAnsi="Traditional Arabic" w:cs="Traditional Arabic"/>
          <w:sz w:val="36"/>
          <w:szCs w:val="36"/>
          <w:rtl/>
        </w:rPr>
        <w:t xml:space="preserve"> القاهرة، كويك حمادة، 1989، ص90</w:t>
      </w:r>
    </w:p>
    <w:p w:rsidR="00F327B0" w:rsidRPr="00021096" w:rsidRDefault="00F327B0" w:rsidP="00F327B0">
      <w:pPr>
        <w:numPr>
          <w:ilvl w:val="0"/>
          <w:numId w:val="5"/>
        </w:numPr>
        <w:bidi/>
        <w:spacing w:after="0" w:line="240" w:lineRule="auto"/>
        <w:ind w:left="540" w:hanging="540"/>
        <w:jc w:val="lowKashida"/>
        <w:rPr>
          <w:rFonts w:ascii="Traditional Arabic" w:hAnsi="Traditional Arabic" w:cs="Traditional Arabic"/>
          <w:sz w:val="36"/>
          <w:szCs w:val="36"/>
          <w:rtl/>
        </w:rPr>
      </w:pPr>
      <w:r w:rsidRPr="00021096">
        <w:rPr>
          <w:rFonts w:ascii="Traditional Arabic" w:hAnsi="Traditional Arabic" w:cs="Traditional Arabic"/>
          <w:sz w:val="36"/>
          <w:szCs w:val="36"/>
          <w:rtl/>
        </w:rPr>
        <w:t>مصطفى، خليل الشرقاوي،</w:t>
      </w:r>
      <w:r w:rsidRPr="00E07E8D">
        <w:rPr>
          <w:rFonts w:ascii="Traditional Arabic" w:hAnsi="Traditional Arabic" w:cs="Traditional Arabic" w:hint="cs"/>
          <w:i/>
          <w:iCs/>
          <w:sz w:val="36"/>
          <w:szCs w:val="36"/>
          <w:rtl/>
        </w:rPr>
        <w:t xml:space="preserve"> </w:t>
      </w:r>
      <w:r w:rsidRPr="00E07E8D">
        <w:rPr>
          <w:rFonts w:ascii="Traditional Arabic" w:hAnsi="Traditional Arabic" w:cs="Traditional Arabic"/>
          <w:i/>
          <w:iCs/>
          <w:sz w:val="36"/>
          <w:szCs w:val="36"/>
          <w:rtl/>
        </w:rPr>
        <w:t>في علم الصحة النفسية،</w:t>
      </w:r>
      <w:r w:rsidRPr="00021096">
        <w:rPr>
          <w:rFonts w:ascii="Traditional Arabic" w:hAnsi="Traditional Arabic" w:cs="Traditional Arabic"/>
          <w:sz w:val="36"/>
          <w:szCs w:val="36"/>
          <w:rtl/>
        </w:rPr>
        <w:t xml:space="preserve"> القاهرة، دار مصريم للنشر والتوزيع، 1988م، ص121-126</w:t>
      </w:r>
    </w:p>
    <w:p w:rsidR="00F327B0" w:rsidRPr="00021096" w:rsidRDefault="00F327B0" w:rsidP="00F327B0">
      <w:pPr>
        <w:numPr>
          <w:ilvl w:val="0"/>
          <w:numId w:val="5"/>
        </w:numPr>
        <w:bidi/>
        <w:spacing w:after="0" w:line="240" w:lineRule="auto"/>
        <w:ind w:left="540" w:hanging="540"/>
        <w:jc w:val="lowKashida"/>
        <w:rPr>
          <w:rFonts w:ascii="Traditional Arabic" w:hAnsi="Traditional Arabic" w:cs="Traditional Arabic"/>
          <w:sz w:val="36"/>
          <w:szCs w:val="36"/>
          <w:rtl/>
        </w:rPr>
      </w:pPr>
      <w:r w:rsidRPr="00021096">
        <w:rPr>
          <w:rFonts w:ascii="Traditional Arabic" w:hAnsi="Traditional Arabic" w:cs="Traditional Arabic"/>
          <w:sz w:val="36"/>
          <w:szCs w:val="36"/>
          <w:rtl/>
        </w:rPr>
        <w:t>محمد، التونجي (الدكتور)،</w:t>
      </w:r>
      <w:r w:rsidRPr="00021096">
        <w:rPr>
          <w:rFonts w:ascii="Traditional Arabic" w:hAnsi="Traditional Arabic" w:cs="Traditional Arabic"/>
          <w:b/>
          <w:bCs/>
          <w:sz w:val="36"/>
          <w:szCs w:val="36"/>
          <w:rtl/>
        </w:rPr>
        <w:t xml:space="preserve"> </w:t>
      </w:r>
      <w:r w:rsidRPr="00E07E8D">
        <w:rPr>
          <w:rFonts w:ascii="Traditional Arabic" w:hAnsi="Traditional Arabic" w:cs="Traditional Arabic"/>
          <w:i/>
          <w:iCs/>
          <w:sz w:val="36"/>
          <w:szCs w:val="36"/>
          <w:rtl/>
        </w:rPr>
        <w:t>المعجم المفصل في الأدب،</w:t>
      </w:r>
      <w:r w:rsidRPr="00021096">
        <w:rPr>
          <w:rFonts w:ascii="Traditional Arabic" w:hAnsi="Traditional Arabic" w:cs="Traditional Arabic"/>
          <w:i/>
          <w:iCs/>
          <w:sz w:val="36"/>
          <w:szCs w:val="36"/>
          <w:rtl/>
        </w:rPr>
        <w:t xml:space="preserve"> </w:t>
      </w:r>
      <w:r w:rsidRPr="00021096">
        <w:rPr>
          <w:rFonts w:ascii="Traditional Arabic" w:hAnsi="Traditional Arabic" w:cs="Traditional Arabic"/>
          <w:sz w:val="36"/>
          <w:szCs w:val="36"/>
          <w:rtl/>
        </w:rPr>
        <w:t xml:space="preserve">بيروت- لبنان، دار الكتب العلمية، 1999م، جـ1 ط1 </w:t>
      </w:r>
    </w:p>
    <w:p w:rsidR="00F327B0" w:rsidRPr="00021096" w:rsidRDefault="00F327B0" w:rsidP="00F327B0">
      <w:pPr>
        <w:numPr>
          <w:ilvl w:val="0"/>
          <w:numId w:val="5"/>
        </w:numPr>
        <w:bidi/>
        <w:spacing w:after="0" w:line="240" w:lineRule="auto"/>
        <w:ind w:left="540" w:hanging="540"/>
        <w:jc w:val="lowKashida"/>
        <w:rPr>
          <w:rFonts w:ascii="Traditional Arabic" w:hAnsi="Traditional Arabic" w:cs="Traditional Arabic"/>
          <w:sz w:val="36"/>
          <w:szCs w:val="36"/>
          <w:rtl/>
        </w:rPr>
      </w:pPr>
      <w:r w:rsidRPr="00021096">
        <w:rPr>
          <w:rFonts w:ascii="Traditional Arabic" w:hAnsi="Traditional Arabic" w:cs="Traditional Arabic"/>
          <w:sz w:val="36"/>
          <w:szCs w:val="36"/>
          <w:rtl/>
        </w:rPr>
        <w:t>ص799، وما بعدها.</w:t>
      </w:r>
    </w:p>
    <w:p w:rsidR="00F327B0" w:rsidRPr="006B1B9B" w:rsidRDefault="00F327B0" w:rsidP="00F327B0">
      <w:pPr>
        <w:numPr>
          <w:ilvl w:val="0"/>
          <w:numId w:val="5"/>
        </w:numPr>
        <w:bidi/>
        <w:spacing w:after="0" w:line="240" w:lineRule="auto"/>
        <w:ind w:left="540" w:hanging="540"/>
        <w:jc w:val="lowKashida"/>
        <w:rPr>
          <w:rFonts w:ascii="Traditional Arabic" w:hAnsi="Traditional Arabic" w:cs="Traditional Arabic"/>
          <w:sz w:val="36"/>
          <w:szCs w:val="36"/>
          <w:rtl/>
        </w:rPr>
      </w:pPr>
      <w:r w:rsidRPr="00021096">
        <w:rPr>
          <w:rFonts w:ascii="Traditional Arabic" w:hAnsi="Traditional Arabic" w:cs="Traditional Arabic"/>
          <w:sz w:val="36"/>
          <w:szCs w:val="36"/>
          <w:rtl/>
        </w:rPr>
        <w:t>السيد أحمد الهاشمي،</w:t>
      </w:r>
      <w:r w:rsidRPr="00021096">
        <w:rPr>
          <w:rFonts w:ascii="Traditional Arabic" w:hAnsi="Traditional Arabic" w:cs="Traditional Arabic"/>
          <w:b/>
          <w:bCs/>
          <w:sz w:val="36"/>
          <w:szCs w:val="36"/>
          <w:rtl/>
        </w:rPr>
        <w:t xml:space="preserve"> </w:t>
      </w:r>
      <w:r w:rsidRPr="00E07E8D">
        <w:rPr>
          <w:rFonts w:ascii="Traditional Arabic" w:hAnsi="Traditional Arabic" w:cs="Traditional Arabic"/>
          <w:i/>
          <w:iCs/>
          <w:sz w:val="36"/>
          <w:szCs w:val="36"/>
          <w:rtl/>
        </w:rPr>
        <w:t>ميزان الذهب في صناعة شعر العربي،</w:t>
      </w:r>
      <w:r w:rsidRPr="00021096">
        <w:rPr>
          <w:rFonts w:ascii="Traditional Arabic" w:hAnsi="Traditional Arabic" w:cs="Traditional Arabic"/>
          <w:sz w:val="36"/>
          <w:szCs w:val="36"/>
          <w:rtl/>
        </w:rPr>
        <w:t xml:space="preserve"> بيروت- لبنان، (غير مؤرخ)، دار الفكر، ص80</w:t>
      </w:r>
      <w:r>
        <w:rPr>
          <w:rFonts w:ascii="Traditional Arabic" w:hAnsi="Traditional Arabic" w:cs="Traditional Arabic" w:hint="cs"/>
          <w:sz w:val="36"/>
          <w:szCs w:val="36"/>
          <w:rtl/>
        </w:rPr>
        <w:t>.</w:t>
      </w:r>
    </w:p>
    <w:p w:rsidR="003E016C" w:rsidRPr="00F327B0" w:rsidRDefault="003E016C" w:rsidP="00F327B0">
      <w:pPr>
        <w:rPr>
          <w:rtl/>
        </w:rPr>
      </w:pPr>
    </w:p>
    <w:sectPr w:rsidR="003E016C" w:rsidRPr="00F327B0" w:rsidSect="008C7A64">
      <w:footerReference w:type="default" r:id="rId8"/>
      <w:pgSz w:w="12242" w:h="13268" w:code="1"/>
      <w:pgMar w:top="1440" w:right="2319" w:bottom="1134" w:left="2552" w:header="720" w:footer="720" w:gutter="0"/>
      <w:pgNumType w:start="10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4EC9" w:rsidRDefault="00344EC9" w:rsidP="003E016C">
      <w:pPr>
        <w:spacing w:after="0" w:line="240" w:lineRule="auto"/>
      </w:pPr>
      <w:r>
        <w:separator/>
      </w:r>
    </w:p>
  </w:endnote>
  <w:endnote w:type="continuationSeparator" w:id="0">
    <w:p w:rsidR="00344EC9" w:rsidRDefault="00344EC9" w:rsidP="003E01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9170551"/>
      <w:docPartObj>
        <w:docPartGallery w:val="Page Numbers (Bottom of Page)"/>
        <w:docPartUnique/>
      </w:docPartObj>
    </w:sdtPr>
    <w:sdtEndPr>
      <w:rPr>
        <w:noProof/>
      </w:rPr>
    </w:sdtEndPr>
    <w:sdtContent>
      <w:p w:rsidR="00AA09D1" w:rsidRDefault="00AA09D1" w:rsidP="00AA09D1">
        <w:pPr>
          <w:pStyle w:val="Footer"/>
          <w:jc w:val="center"/>
        </w:pPr>
        <w:r>
          <w:fldChar w:fldCharType="begin"/>
        </w:r>
        <w:r>
          <w:instrText xml:space="preserve"> PAGE   \* MERGEFORMAT </w:instrText>
        </w:r>
        <w:r>
          <w:fldChar w:fldCharType="separate"/>
        </w:r>
        <w:r w:rsidR="002B6ADB">
          <w:rPr>
            <w:noProof/>
          </w:rPr>
          <w:t>102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4EC9" w:rsidRDefault="00344EC9" w:rsidP="003E016C">
      <w:pPr>
        <w:spacing w:after="0" w:line="240" w:lineRule="auto"/>
      </w:pPr>
      <w:r>
        <w:separator/>
      </w:r>
    </w:p>
  </w:footnote>
  <w:footnote w:type="continuationSeparator" w:id="0">
    <w:p w:rsidR="00344EC9" w:rsidRDefault="00344EC9" w:rsidP="003E01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14AC4C4E"/>
    <w:lvl w:ilvl="0" w:tplc="470AA4C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8526FE"/>
    <w:multiLevelType w:val="hybridMultilevel"/>
    <w:tmpl w:val="6BA64216"/>
    <w:lvl w:ilvl="0" w:tplc="1F4AC88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B38619E"/>
    <w:multiLevelType w:val="hybridMultilevel"/>
    <w:tmpl w:val="A8CC2D96"/>
    <w:lvl w:ilvl="0" w:tplc="57581F34">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42875AF"/>
    <w:multiLevelType w:val="hybridMultilevel"/>
    <w:tmpl w:val="2736C1A4"/>
    <w:lvl w:ilvl="0" w:tplc="D3ECB64C">
      <w:start w:val="5"/>
      <w:numFmt w:val="bullet"/>
      <w:lvlText w:val=""/>
      <w:lvlJc w:val="left"/>
      <w:pPr>
        <w:ind w:left="1080" w:hanging="360"/>
      </w:pPr>
      <w:rPr>
        <w:rFonts w:ascii="Symbol" w:eastAsia="Calibri" w:hAnsi="Symbol" w:cs="Traditional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7B0C4DCA"/>
    <w:multiLevelType w:val="hybridMultilevel"/>
    <w:tmpl w:val="EF5E8DD0"/>
    <w:lvl w:ilvl="0" w:tplc="470AA4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16C"/>
    <w:rsid w:val="000771A7"/>
    <w:rsid w:val="000B7C1E"/>
    <w:rsid w:val="000E33F2"/>
    <w:rsid w:val="00122B8D"/>
    <w:rsid w:val="00126933"/>
    <w:rsid w:val="0016395A"/>
    <w:rsid w:val="001659DE"/>
    <w:rsid w:val="001D76B1"/>
    <w:rsid w:val="002350A7"/>
    <w:rsid w:val="0025460D"/>
    <w:rsid w:val="00256FFE"/>
    <w:rsid w:val="002760BF"/>
    <w:rsid w:val="002B6ADB"/>
    <w:rsid w:val="003057BA"/>
    <w:rsid w:val="00324398"/>
    <w:rsid w:val="00344EC9"/>
    <w:rsid w:val="00361155"/>
    <w:rsid w:val="003C1B45"/>
    <w:rsid w:val="003E016C"/>
    <w:rsid w:val="00406070"/>
    <w:rsid w:val="00424C24"/>
    <w:rsid w:val="004C1CA6"/>
    <w:rsid w:val="004C7950"/>
    <w:rsid w:val="004E4DB1"/>
    <w:rsid w:val="005A6501"/>
    <w:rsid w:val="005C6A3C"/>
    <w:rsid w:val="006554AC"/>
    <w:rsid w:val="006B4DC6"/>
    <w:rsid w:val="006D2F8F"/>
    <w:rsid w:val="007405B5"/>
    <w:rsid w:val="0087741B"/>
    <w:rsid w:val="008C7A64"/>
    <w:rsid w:val="00966302"/>
    <w:rsid w:val="00AA09D1"/>
    <w:rsid w:val="00B36C92"/>
    <w:rsid w:val="00D51022"/>
    <w:rsid w:val="00E07E8D"/>
    <w:rsid w:val="00E250C0"/>
    <w:rsid w:val="00E36EA0"/>
    <w:rsid w:val="00E53317"/>
    <w:rsid w:val="00E74D5C"/>
    <w:rsid w:val="00EA6B4E"/>
    <w:rsid w:val="00EB7703"/>
    <w:rsid w:val="00EF5960"/>
    <w:rsid w:val="00F006B2"/>
    <w:rsid w:val="00F30596"/>
    <w:rsid w:val="00F327B0"/>
    <w:rsid w:val="00F355CE"/>
    <w:rsid w:val="00FB232C"/>
    <w:rsid w:val="00FC567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1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E016C"/>
    <w:rPr>
      <w:color w:val="0000FF"/>
      <w:u w:val="single"/>
    </w:rPr>
  </w:style>
  <w:style w:type="paragraph" w:styleId="FootnoteText">
    <w:name w:val="footnote text"/>
    <w:basedOn w:val="Normal"/>
    <w:link w:val="FootnoteTextChar"/>
    <w:rsid w:val="003E016C"/>
    <w:pPr>
      <w:spacing w:after="0" w:line="240" w:lineRule="auto"/>
    </w:pPr>
    <w:rPr>
      <w:sz w:val="20"/>
      <w:szCs w:val="20"/>
    </w:rPr>
  </w:style>
  <w:style w:type="character" w:customStyle="1" w:styleId="FootnoteTextChar">
    <w:name w:val="Footnote Text Char"/>
    <w:basedOn w:val="DefaultParagraphFont"/>
    <w:link w:val="FootnoteText"/>
    <w:rsid w:val="003E016C"/>
    <w:rPr>
      <w:sz w:val="20"/>
      <w:szCs w:val="20"/>
    </w:rPr>
  </w:style>
  <w:style w:type="character" w:styleId="FootnoteReference">
    <w:name w:val="footnote reference"/>
    <w:basedOn w:val="DefaultParagraphFont"/>
    <w:rsid w:val="003E016C"/>
    <w:rPr>
      <w:vertAlign w:val="superscript"/>
    </w:rPr>
  </w:style>
  <w:style w:type="paragraph" w:styleId="ListParagraph">
    <w:name w:val="List Paragraph"/>
    <w:basedOn w:val="Normal"/>
    <w:uiPriority w:val="34"/>
    <w:qFormat/>
    <w:rsid w:val="003E016C"/>
    <w:pPr>
      <w:ind w:left="720"/>
      <w:contextualSpacing/>
    </w:pPr>
  </w:style>
  <w:style w:type="paragraph" w:styleId="Header">
    <w:name w:val="header"/>
    <w:basedOn w:val="Normal"/>
    <w:link w:val="HeaderChar"/>
    <w:uiPriority w:val="99"/>
    <w:unhideWhenUsed/>
    <w:rsid w:val="004C1CA6"/>
    <w:pPr>
      <w:tabs>
        <w:tab w:val="center" w:pos="4320"/>
        <w:tab w:val="right" w:pos="8640"/>
      </w:tabs>
      <w:spacing w:after="0" w:line="240" w:lineRule="auto"/>
    </w:pPr>
  </w:style>
  <w:style w:type="character" w:customStyle="1" w:styleId="HeaderChar">
    <w:name w:val="Header Char"/>
    <w:basedOn w:val="DefaultParagraphFont"/>
    <w:link w:val="Header"/>
    <w:uiPriority w:val="99"/>
    <w:rsid w:val="004C1CA6"/>
  </w:style>
  <w:style w:type="paragraph" w:styleId="Footer">
    <w:name w:val="footer"/>
    <w:basedOn w:val="Normal"/>
    <w:link w:val="FooterChar"/>
    <w:uiPriority w:val="99"/>
    <w:unhideWhenUsed/>
    <w:rsid w:val="004C1CA6"/>
    <w:pPr>
      <w:tabs>
        <w:tab w:val="center" w:pos="4320"/>
        <w:tab w:val="right" w:pos="8640"/>
      </w:tabs>
      <w:spacing w:after="0" w:line="240" w:lineRule="auto"/>
    </w:pPr>
  </w:style>
  <w:style w:type="character" w:customStyle="1" w:styleId="FooterChar">
    <w:name w:val="Footer Char"/>
    <w:basedOn w:val="DefaultParagraphFont"/>
    <w:link w:val="Footer"/>
    <w:uiPriority w:val="99"/>
    <w:rsid w:val="004C1CA6"/>
  </w:style>
  <w:style w:type="paragraph" w:styleId="NormalWeb">
    <w:name w:val="Normal (Web)"/>
    <w:basedOn w:val="Normal"/>
    <w:uiPriority w:val="99"/>
    <w:unhideWhenUsed/>
    <w:rsid w:val="00F327B0"/>
    <w:pPr>
      <w:spacing w:before="100" w:beforeAutospacing="1" w:after="100" w:afterAutospacing="1"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unhideWhenUsed/>
    <w:rsid w:val="00F327B0"/>
    <w:pPr>
      <w:spacing w:after="0" w:line="240" w:lineRule="auto"/>
    </w:pPr>
    <w:rPr>
      <w:rFonts w:asciiTheme="minorHAnsi" w:eastAsiaTheme="minorEastAsia" w:hAnsiTheme="minorHAnsi" w:cstheme="minorBidi"/>
      <w:sz w:val="20"/>
      <w:szCs w:val="20"/>
    </w:rPr>
  </w:style>
  <w:style w:type="character" w:customStyle="1" w:styleId="EndnoteTextChar">
    <w:name w:val="Endnote Text Char"/>
    <w:basedOn w:val="DefaultParagraphFont"/>
    <w:link w:val="EndnoteText"/>
    <w:uiPriority w:val="99"/>
    <w:rsid w:val="00F327B0"/>
    <w:rPr>
      <w:rFonts w:asciiTheme="minorHAnsi" w:eastAsiaTheme="minorEastAsia" w:hAnsiTheme="minorHAnsi" w:cstheme="minorBidi"/>
      <w:sz w:val="20"/>
      <w:szCs w:val="20"/>
    </w:rPr>
  </w:style>
  <w:style w:type="character" w:styleId="EndnoteReference">
    <w:name w:val="endnote reference"/>
    <w:basedOn w:val="DefaultParagraphFont"/>
    <w:uiPriority w:val="99"/>
    <w:unhideWhenUsed/>
    <w:rsid w:val="00F327B0"/>
    <w:rPr>
      <w:vertAlign w:val="superscript"/>
    </w:rPr>
  </w:style>
  <w:style w:type="character" w:styleId="CommentReference">
    <w:name w:val="annotation reference"/>
    <w:basedOn w:val="DefaultParagraphFont"/>
    <w:uiPriority w:val="99"/>
    <w:semiHidden/>
    <w:unhideWhenUsed/>
    <w:rsid w:val="00F327B0"/>
    <w:rPr>
      <w:sz w:val="16"/>
      <w:szCs w:val="16"/>
    </w:rPr>
  </w:style>
  <w:style w:type="paragraph" w:styleId="NoSpacing">
    <w:name w:val="No Spacing"/>
    <w:uiPriority w:val="1"/>
    <w:qFormat/>
    <w:rsid w:val="00F327B0"/>
    <w:pPr>
      <w:spacing w:after="0" w:line="240" w:lineRule="auto"/>
    </w:pPr>
    <w:rPr>
      <w:rFonts w:asciiTheme="minorHAnsi" w:eastAsiaTheme="minorEastAsia" w:hAnsiTheme="minorHAnsi" w:cstheme="minorBidi"/>
    </w:rPr>
  </w:style>
  <w:style w:type="character" w:styleId="Strong">
    <w:name w:val="Strong"/>
    <w:basedOn w:val="DefaultParagraphFont"/>
    <w:qFormat/>
    <w:rsid w:val="00F327B0"/>
    <w:rPr>
      <w:b/>
      <w:bCs/>
    </w:rPr>
  </w:style>
  <w:style w:type="paragraph" w:styleId="BalloonText">
    <w:name w:val="Balloon Text"/>
    <w:basedOn w:val="Normal"/>
    <w:link w:val="BalloonTextChar"/>
    <w:uiPriority w:val="99"/>
    <w:semiHidden/>
    <w:unhideWhenUsed/>
    <w:rsid w:val="002B6A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AD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1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E016C"/>
    <w:rPr>
      <w:color w:val="0000FF"/>
      <w:u w:val="single"/>
    </w:rPr>
  </w:style>
  <w:style w:type="paragraph" w:styleId="FootnoteText">
    <w:name w:val="footnote text"/>
    <w:basedOn w:val="Normal"/>
    <w:link w:val="FootnoteTextChar"/>
    <w:rsid w:val="003E016C"/>
    <w:pPr>
      <w:spacing w:after="0" w:line="240" w:lineRule="auto"/>
    </w:pPr>
    <w:rPr>
      <w:sz w:val="20"/>
      <w:szCs w:val="20"/>
    </w:rPr>
  </w:style>
  <w:style w:type="character" w:customStyle="1" w:styleId="FootnoteTextChar">
    <w:name w:val="Footnote Text Char"/>
    <w:basedOn w:val="DefaultParagraphFont"/>
    <w:link w:val="FootnoteText"/>
    <w:rsid w:val="003E016C"/>
    <w:rPr>
      <w:sz w:val="20"/>
      <w:szCs w:val="20"/>
    </w:rPr>
  </w:style>
  <w:style w:type="character" w:styleId="FootnoteReference">
    <w:name w:val="footnote reference"/>
    <w:basedOn w:val="DefaultParagraphFont"/>
    <w:rsid w:val="003E016C"/>
    <w:rPr>
      <w:vertAlign w:val="superscript"/>
    </w:rPr>
  </w:style>
  <w:style w:type="paragraph" w:styleId="ListParagraph">
    <w:name w:val="List Paragraph"/>
    <w:basedOn w:val="Normal"/>
    <w:uiPriority w:val="34"/>
    <w:qFormat/>
    <w:rsid w:val="003E016C"/>
    <w:pPr>
      <w:ind w:left="720"/>
      <w:contextualSpacing/>
    </w:pPr>
  </w:style>
  <w:style w:type="paragraph" w:styleId="Header">
    <w:name w:val="header"/>
    <w:basedOn w:val="Normal"/>
    <w:link w:val="HeaderChar"/>
    <w:uiPriority w:val="99"/>
    <w:unhideWhenUsed/>
    <w:rsid w:val="004C1CA6"/>
    <w:pPr>
      <w:tabs>
        <w:tab w:val="center" w:pos="4320"/>
        <w:tab w:val="right" w:pos="8640"/>
      </w:tabs>
      <w:spacing w:after="0" w:line="240" w:lineRule="auto"/>
    </w:pPr>
  </w:style>
  <w:style w:type="character" w:customStyle="1" w:styleId="HeaderChar">
    <w:name w:val="Header Char"/>
    <w:basedOn w:val="DefaultParagraphFont"/>
    <w:link w:val="Header"/>
    <w:uiPriority w:val="99"/>
    <w:rsid w:val="004C1CA6"/>
  </w:style>
  <w:style w:type="paragraph" w:styleId="Footer">
    <w:name w:val="footer"/>
    <w:basedOn w:val="Normal"/>
    <w:link w:val="FooterChar"/>
    <w:uiPriority w:val="99"/>
    <w:unhideWhenUsed/>
    <w:rsid w:val="004C1CA6"/>
    <w:pPr>
      <w:tabs>
        <w:tab w:val="center" w:pos="4320"/>
        <w:tab w:val="right" w:pos="8640"/>
      </w:tabs>
      <w:spacing w:after="0" w:line="240" w:lineRule="auto"/>
    </w:pPr>
  </w:style>
  <w:style w:type="character" w:customStyle="1" w:styleId="FooterChar">
    <w:name w:val="Footer Char"/>
    <w:basedOn w:val="DefaultParagraphFont"/>
    <w:link w:val="Footer"/>
    <w:uiPriority w:val="99"/>
    <w:rsid w:val="004C1CA6"/>
  </w:style>
  <w:style w:type="paragraph" w:styleId="NormalWeb">
    <w:name w:val="Normal (Web)"/>
    <w:basedOn w:val="Normal"/>
    <w:uiPriority w:val="99"/>
    <w:unhideWhenUsed/>
    <w:rsid w:val="00F327B0"/>
    <w:pPr>
      <w:spacing w:before="100" w:beforeAutospacing="1" w:after="100" w:afterAutospacing="1"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unhideWhenUsed/>
    <w:rsid w:val="00F327B0"/>
    <w:pPr>
      <w:spacing w:after="0" w:line="240" w:lineRule="auto"/>
    </w:pPr>
    <w:rPr>
      <w:rFonts w:asciiTheme="minorHAnsi" w:eastAsiaTheme="minorEastAsia" w:hAnsiTheme="minorHAnsi" w:cstheme="minorBidi"/>
      <w:sz w:val="20"/>
      <w:szCs w:val="20"/>
    </w:rPr>
  </w:style>
  <w:style w:type="character" w:customStyle="1" w:styleId="EndnoteTextChar">
    <w:name w:val="Endnote Text Char"/>
    <w:basedOn w:val="DefaultParagraphFont"/>
    <w:link w:val="EndnoteText"/>
    <w:uiPriority w:val="99"/>
    <w:rsid w:val="00F327B0"/>
    <w:rPr>
      <w:rFonts w:asciiTheme="minorHAnsi" w:eastAsiaTheme="minorEastAsia" w:hAnsiTheme="minorHAnsi" w:cstheme="minorBidi"/>
      <w:sz w:val="20"/>
      <w:szCs w:val="20"/>
    </w:rPr>
  </w:style>
  <w:style w:type="character" w:styleId="EndnoteReference">
    <w:name w:val="endnote reference"/>
    <w:basedOn w:val="DefaultParagraphFont"/>
    <w:uiPriority w:val="99"/>
    <w:unhideWhenUsed/>
    <w:rsid w:val="00F327B0"/>
    <w:rPr>
      <w:vertAlign w:val="superscript"/>
    </w:rPr>
  </w:style>
  <w:style w:type="character" w:styleId="CommentReference">
    <w:name w:val="annotation reference"/>
    <w:basedOn w:val="DefaultParagraphFont"/>
    <w:uiPriority w:val="99"/>
    <w:semiHidden/>
    <w:unhideWhenUsed/>
    <w:rsid w:val="00F327B0"/>
    <w:rPr>
      <w:sz w:val="16"/>
      <w:szCs w:val="16"/>
    </w:rPr>
  </w:style>
  <w:style w:type="paragraph" w:styleId="NoSpacing">
    <w:name w:val="No Spacing"/>
    <w:uiPriority w:val="1"/>
    <w:qFormat/>
    <w:rsid w:val="00F327B0"/>
    <w:pPr>
      <w:spacing w:after="0" w:line="240" w:lineRule="auto"/>
    </w:pPr>
    <w:rPr>
      <w:rFonts w:asciiTheme="minorHAnsi" w:eastAsiaTheme="minorEastAsia" w:hAnsiTheme="minorHAnsi" w:cstheme="minorBidi"/>
    </w:rPr>
  </w:style>
  <w:style w:type="character" w:styleId="Strong">
    <w:name w:val="Strong"/>
    <w:basedOn w:val="DefaultParagraphFont"/>
    <w:qFormat/>
    <w:rsid w:val="00F327B0"/>
    <w:rPr>
      <w:b/>
      <w:bCs/>
    </w:rPr>
  </w:style>
  <w:style w:type="paragraph" w:styleId="BalloonText">
    <w:name w:val="Balloon Text"/>
    <w:basedOn w:val="Normal"/>
    <w:link w:val="BalloonTextChar"/>
    <w:uiPriority w:val="99"/>
    <w:semiHidden/>
    <w:unhideWhenUsed/>
    <w:rsid w:val="002B6A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A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21</Pages>
  <Words>3649</Words>
  <Characters>20800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El-Gambari</dc:creator>
  <cp:lastModifiedBy>ACER</cp:lastModifiedBy>
  <cp:revision>7</cp:revision>
  <cp:lastPrinted>2017-12-02T12:02:00Z</cp:lastPrinted>
  <dcterms:created xsi:type="dcterms:W3CDTF">2017-12-01T14:30:00Z</dcterms:created>
  <dcterms:modified xsi:type="dcterms:W3CDTF">2017-12-02T12:05:00Z</dcterms:modified>
</cp:coreProperties>
</file>